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76C372" w14:textId="77777777" w:rsidR="00FB1321" w:rsidRPr="000F72B0" w:rsidRDefault="00FB1321" w:rsidP="00FB1321">
      <w:pPr>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TARIFF CoNTROL</w:t>
      </w:r>
      <w:r w:rsidRPr="000F72B0">
        <w:rPr>
          <w:rFonts w:ascii="Times New Roman" w:eastAsia="Times New Roman" w:hAnsi="Times New Roman" w:cs="Times New Roman"/>
          <w:b/>
          <w:caps/>
          <w:sz w:val="24"/>
          <w:szCs w:val="24"/>
        </w:rPr>
        <w:t xml:space="preserve"> NO. 50</w:t>
      </w:r>
      <w:r>
        <w:rPr>
          <w:rFonts w:ascii="Times New Roman" w:eastAsia="Times New Roman" w:hAnsi="Times New Roman" w:cs="Times New Roman"/>
          <w:b/>
          <w:caps/>
          <w:sz w:val="24"/>
          <w:szCs w:val="24"/>
        </w:rPr>
        <w:t>635</w:t>
      </w:r>
    </w:p>
    <w:p w14:paraId="6234C336" w14:textId="77777777" w:rsidR="00FB1321" w:rsidRPr="000F72B0" w:rsidRDefault="00FB1321" w:rsidP="00FB1321">
      <w:pPr>
        <w:spacing w:after="0" w:line="240" w:lineRule="auto"/>
        <w:jc w:val="center"/>
        <w:rPr>
          <w:rFonts w:ascii="Times New Roman" w:eastAsia="Times New Roman" w:hAnsi="Times New Roman" w:cs="Times New Roman"/>
          <w:b/>
          <w:sz w:val="24"/>
          <w:szCs w:val="20"/>
        </w:rPr>
      </w:pPr>
    </w:p>
    <w:tbl>
      <w:tblPr>
        <w:tblW w:w="9231" w:type="dxa"/>
        <w:tblInd w:w="-90" w:type="dxa"/>
        <w:tblLayout w:type="fixed"/>
        <w:tblCellMar>
          <w:left w:w="0" w:type="dxa"/>
          <w:right w:w="0" w:type="dxa"/>
        </w:tblCellMar>
        <w:tblLook w:val="0000" w:firstRow="0" w:lastRow="0" w:firstColumn="0" w:lastColumn="0" w:noHBand="0" w:noVBand="0"/>
      </w:tblPr>
      <w:tblGrid>
        <w:gridCol w:w="4770"/>
        <w:gridCol w:w="450"/>
        <w:gridCol w:w="4011"/>
      </w:tblGrid>
      <w:tr w:rsidR="00FB1321" w:rsidRPr="000F72B0" w14:paraId="78C4EE2D" w14:textId="77777777" w:rsidTr="00E43874">
        <w:trPr>
          <w:trHeight w:val="1287"/>
        </w:trPr>
        <w:tc>
          <w:tcPr>
            <w:tcW w:w="4770" w:type="dxa"/>
            <w:tcMar>
              <w:top w:w="0" w:type="dxa"/>
              <w:left w:w="108" w:type="dxa"/>
              <w:bottom w:w="0" w:type="dxa"/>
              <w:right w:w="108" w:type="dxa"/>
            </w:tcMar>
          </w:tcPr>
          <w:p w14:paraId="1D31E48F" w14:textId="77777777" w:rsidR="00FB1321" w:rsidRPr="000F72B0" w:rsidRDefault="00FB1321" w:rsidP="00E43874">
            <w:pPr>
              <w:keepNext/>
              <w:spacing w:after="0" w:line="240" w:lineRule="auto"/>
              <w:rPr>
                <w:rFonts w:ascii="Times New Roman Bold" w:eastAsia="Times New Roman" w:hAnsi="Times New Roman Bold" w:cs="Times New Roman"/>
                <w:b/>
                <w:caps/>
                <w:sz w:val="24"/>
                <w:szCs w:val="20"/>
              </w:rPr>
            </w:pPr>
            <w:r w:rsidRPr="000F72B0">
              <w:rPr>
                <w:rFonts w:ascii="Times New Roman Bold" w:eastAsia="Times New Roman" w:hAnsi="Times New Roman Bold" w:cs="Times New Roman"/>
                <w:b/>
                <w:bCs/>
                <w:caps/>
                <w:sz w:val="24"/>
                <w:szCs w:val="20"/>
              </w:rPr>
              <w:t xml:space="preserve">APPLICATION OF </w:t>
            </w:r>
            <w:r>
              <w:rPr>
                <w:rFonts w:ascii="Times New Roman Bold" w:eastAsia="Times New Roman" w:hAnsi="Times New Roman Bold" w:cs="Times New Roman"/>
                <w:b/>
                <w:caps/>
                <w:sz w:val="24"/>
                <w:szCs w:val="20"/>
              </w:rPr>
              <w:t>NERRO SUPPLY, LLC</w:t>
            </w:r>
            <w:r w:rsidRPr="000F72B0">
              <w:rPr>
                <w:rFonts w:ascii="Times New Roman Bold" w:eastAsia="Times New Roman" w:hAnsi="Times New Roman Bold" w:cs="Times New Roman"/>
                <w:b/>
                <w:bCs/>
                <w:caps/>
                <w:sz w:val="24"/>
                <w:szCs w:val="20"/>
              </w:rPr>
              <w:t xml:space="preserve"> </w:t>
            </w:r>
            <w:r>
              <w:rPr>
                <w:rFonts w:ascii="Times New Roman Bold" w:eastAsia="Times New Roman" w:hAnsi="Times New Roman Bold" w:cs="Times New Roman"/>
                <w:b/>
                <w:bCs/>
                <w:caps/>
                <w:sz w:val="24"/>
                <w:szCs w:val="20"/>
              </w:rPr>
              <w:t>For A PASS-THROUGH RATE CHANGE</w:t>
            </w:r>
            <w:r w:rsidRPr="000F72B0">
              <w:rPr>
                <w:rFonts w:ascii="Times New Roman Bold" w:eastAsia="Times New Roman" w:hAnsi="Times New Roman Bold" w:cs="Times New Roman"/>
                <w:b/>
                <w:caps/>
                <w:sz w:val="24"/>
                <w:szCs w:val="20"/>
              </w:rPr>
              <w:t xml:space="preserve"> </w:t>
            </w:r>
            <w:r w:rsidRPr="000F72B0">
              <w:rPr>
                <w:rFonts w:ascii="Times New Roman Bold" w:eastAsia="Times New Roman" w:hAnsi="Times New Roman Bold" w:cs="Times New Roman"/>
                <w:b/>
                <w:bCs/>
                <w:caps/>
                <w:sz w:val="24"/>
                <w:szCs w:val="20"/>
              </w:rPr>
              <w:t xml:space="preserve"> </w:t>
            </w:r>
          </w:p>
        </w:tc>
        <w:tc>
          <w:tcPr>
            <w:tcW w:w="450" w:type="dxa"/>
            <w:tcMar>
              <w:top w:w="0" w:type="dxa"/>
              <w:left w:w="108" w:type="dxa"/>
              <w:bottom w:w="0" w:type="dxa"/>
              <w:right w:w="108" w:type="dxa"/>
            </w:tcMar>
          </w:tcPr>
          <w:p w14:paraId="1E19F1AE" w14:textId="77777777" w:rsidR="00FB1321" w:rsidRPr="000F72B0" w:rsidRDefault="00FB1321" w:rsidP="00E43874">
            <w:pPr>
              <w:keepNext/>
              <w:spacing w:after="0" w:line="240" w:lineRule="auto"/>
              <w:ind w:left="-108"/>
              <w:jc w:val="both"/>
              <w:rPr>
                <w:rFonts w:ascii="Times New Roman" w:eastAsia="Times New Roman" w:hAnsi="Times New Roman" w:cs="Times New Roman"/>
                <w:b/>
                <w:bCs/>
                <w:caps/>
                <w:sz w:val="24"/>
                <w:szCs w:val="24"/>
              </w:rPr>
            </w:pPr>
            <w:r w:rsidRPr="000F72B0">
              <w:rPr>
                <w:rFonts w:ascii="Times New Roman" w:eastAsia="Times New Roman" w:hAnsi="Times New Roman" w:cs="Times New Roman"/>
                <w:b/>
                <w:bCs/>
                <w:caps/>
                <w:sz w:val="24"/>
                <w:szCs w:val="24"/>
              </w:rPr>
              <w:t>§</w:t>
            </w:r>
          </w:p>
          <w:p w14:paraId="64596EBC" w14:textId="77777777" w:rsidR="00FB1321" w:rsidRPr="000F72B0" w:rsidRDefault="00FB1321" w:rsidP="00E43874">
            <w:pPr>
              <w:keepNext/>
              <w:spacing w:after="0" w:line="240" w:lineRule="auto"/>
              <w:ind w:left="-108"/>
              <w:jc w:val="both"/>
              <w:rPr>
                <w:rFonts w:ascii="Times New Roman" w:eastAsia="Times New Roman" w:hAnsi="Times New Roman" w:cs="Times New Roman"/>
                <w:b/>
                <w:bCs/>
                <w:caps/>
                <w:sz w:val="24"/>
                <w:szCs w:val="24"/>
              </w:rPr>
            </w:pPr>
            <w:r w:rsidRPr="000F72B0">
              <w:rPr>
                <w:rFonts w:ascii="Times New Roman" w:eastAsia="Times New Roman" w:hAnsi="Times New Roman" w:cs="Times New Roman"/>
                <w:b/>
                <w:bCs/>
                <w:caps/>
                <w:sz w:val="24"/>
                <w:szCs w:val="24"/>
              </w:rPr>
              <w:t>§</w:t>
            </w:r>
          </w:p>
          <w:p w14:paraId="55FA09EC" w14:textId="77777777" w:rsidR="00FB1321" w:rsidRPr="000F72B0" w:rsidRDefault="00FB1321" w:rsidP="00E43874">
            <w:pPr>
              <w:keepNext/>
              <w:spacing w:after="0" w:line="240" w:lineRule="auto"/>
              <w:ind w:left="-108"/>
              <w:jc w:val="both"/>
              <w:rPr>
                <w:rFonts w:ascii="Times New Roman" w:eastAsia="Times New Roman" w:hAnsi="Times New Roman" w:cs="Times New Roman"/>
                <w:b/>
                <w:bCs/>
                <w:caps/>
                <w:sz w:val="24"/>
                <w:szCs w:val="24"/>
              </w:rPr>
            </w:pPr>
            <w:r w:rsidRPr="000F72B0">
              <w:rPr>
                <w:rFonts w:ascii="Times New Roman" w:eastAsia="Times New Roman" w:hAnsi="Times New Roman" w:cs="Times New Roman"/>
                <w:b/>
                <w:bCs/>
                <w:caps/>
                <w:sz w:val="24"/>
                <w:szCs w:val="24"/>
              </w:rPr>
              <w:t>§</w:t>
            </w:r>
          </w:p>
          <w:p w14:paraId="745B8496" w14:textId="77777777" w:rsidR="00FB1321" w:rsidRPr="000F72B0" w:rsidRDefault="00FB1321" w:rsidP="00E43874">
            <w:pPr>
              <w:keepNext/>
              <w:spacing w:after="0" w:line="240" w:lineRule="auto"/>
              <w:ind w:left="-108"/>
              <w:jc w:val="both"/>
              <w:rPr>
                <w:rFonts w:ascii="Times New Roman" w:eastAsia="Times New Roman" w:hAnsi="Times New Roman" w:cs="Times New Roman"/>
                <w:b/>
                <w:bCs/>
                <w:caps/>
                <w:sz w:val="24"/>
                <w:szCs w:val="24"/>
              </w:rPr>
            </w:pPr>
          </w:p>
          <w:p w14:paraId="75FA773C" w14:textId="77777777" w:rsidR="00FB1321" w:rsidRPr="000F72B0" w:rsidRDefault="00FB1321" w:rsidP="00E43874">
            <w:pPr>
              <w:keepNext/>
              <w:spacing w:after="0" w:line="240" w:lineRule="auto"/>
              <w:ind w:left="-108"/>
              <w:jc w:val="both"/>
              <w:rPr>
                <w:rFonts w:ascii="Times New Roman" w:eastAsia="Times New Roman" w:hAnsi="Times New Roman" w:cs="Times New Roman"/>
                <w:b/>
                <w:bCs/>
                <w:caps/>
                <w:sz w:val="24"/>
                <w:szCs w:val="24"/>
              </w:rPr>
            </w:pPr>
          </w:p>
          <w:p w14:paraId="24BD25AB" w14:textId="77777777" w:rsidR="00FB1321" w:rsidRPr="000F72B0" w:rsidRDefault="00FB1321" w:rsidP="00E43874">
            <w:pPr>
              <w:keepNext/>
              <w:spacing w:after="0" w:line="240" w:lineRule="auto"/>
              <w:ind w:left="-108"/>
              <w:jc w:val="both"/>
              <w:rPr>
                <w:rFonts w:ascii="Times New Roman" w:eastAsia="Times New Roman" w:hAnsi="Times New Roman" w:cs="Times New Roman"/>
                <w:b/>
                <w:bCs/>
                <w:caps/>
                <w:sz w:val="24"/>
                <w:szCs w:val="24"/>
              </w:rPr>
            </w:pPr>
          </w:p>
        </w:tc>
        <w:tc>
          <w:tcPr>
            <w:tcW w:w="4011" w:type="dxa"/>
            <w:tcMar>
              <w:top w:w="0" w:type="dxa"/>
              <w:left w:w="108" w:type="dxa"/>
              <w:bottom w:w="0" w:type="dxa"/>
              <w:right w:w="108" w:type="dxa"/>
            </w:tcMar>
          </w:tcPr>
          <w:p w14:paraId="075AE81E" w14:textId="77777777" w:rsidR="00FB1321" w:rsidRPr="000F72B0" w:rsidRDefault="00FB1321" w:rsidP="00E43874">
            <w:pPr>
              <w:keepNext/>
              <w:spacing w:after="0" w:line="360" w:lineRule="auto"/>
              <w:jc w:val="center"/>
              <w:rPr>
                <w:rFonts w:ascii="Times New Roman" w:eastAsia="Times New Roman" w:hAnsi="Times New Roman" w:cs="Times New Roman"/>
                <w:b/>
                <w:bCs/>
                <w:caps/>
                <w:sz w:val="24"/>
                <w:szCs w:val="24"/>
              </w:rPr>
            </w:pPr>
            <w:r w:rsidRPr="000F72B0">
              <w:rPr>
                <w:rFonts w:ascii="Times New Roman" w:eastAsia="Times New Roman" w:hAnsi="Times New Roman" w:cs="Times New Roman"/>
                <w:b/>
                <w:bCs/>
                <w:caps/>
                <w:sz w:val="24"/>
                <w:szCs w:val="24"/>
              </w:rPr>
              <w:t>PUBLIC UTILITY COMMISSION</w:t>
            </w:r>
          </w:p>
          <w:p w14:paraId="458775F4" w14:textId="77777777" w:rsidR="00FB1321" w:rsidRPr="000F72B0" w:rsidRDefault="00FB1321" w:rsidP="00E43874">
            <w:pPr>
              <w:keepNext/>
              <w:spacing w:after="0" w:line="360" w:lineRule="auto"/>
              <w:jc w:val="center"/>
              <w:rPr>
                <w:rFonts w:ascii="Times New Roman" w:eastAsia="Times New Roman" w:hAnsi="Times New Roman" w:cs="Times New Roman"/>
                <w:b/>
                <w:bCs/>
                <w:caps/>
                <w:sz w:val="24"/>
                <w:szCs w:val="24"/>
              </w:rPr>
            </w:pPr>
            <w:r w:rsidRPr="000F72B0">
              <w:rPr>
                <w:rFonts w:ascii="Times New Roman" w:eastAsia="Times New Roman" w:hAnsi="Times New Roman" w:cs="Times New Roman"/>
                <w:b/>
                <w:bCs/>
                <w:caps/>
                <w:sz w:val="24"/>
                <w:szCs w:val="24"/>
              </w:rPr>
              <w:t>OF TEXAS</w:t>
            </w:r>
          </w:p>
        </w:tc>
      </w:tr>
    </w:tbl>
    <w:p w14:paraId="53068743" w14:textId="070B1510" w:rsidR="00FB1321" w:rsidRPr="00FB1321" w:rsidRDefault="00FB1321" w:rsidP="00740AB4">
      <w:pPr>
        <w:keepNext/>
        <w:spacing w:after="0" w:line="240" w:lineRule="auto"/>
        <w:jc w:val="center"/>
        <w:rPr>
          <w:rFonts w:ascii="Times New Roman" w:eastAsia="Times New Roman" w:hAnsi="Times New Roman" w:cs="Times New Roman"/>
          <w:b/>
          <w:caps/>
          <w:sz w:val="24"/>
          <w:szCs w:val="24"/>
        </w:rPr>
      </w:pPr>
      <w:r w:rsidRPr="00FB1321">
        <w:rPr>
          <w:rFonts w:ascii="Times New Roman" w:eastAsia="Times New Roman" w:hAnsi="Times New Roman" w:cs="Times New Roman"/>
          <w:b/>
          <w:caps/>
          <w:sz w:val="24"/>
          <w:szCs w:val="24"/>
        </w:rPr>
        <w:t>cOMMISSION STAFF’S recommendationon THE APPLICAtion AND NOTICE</w:t>
      </w:r>
    </w:p>
    <w:p w14:paraId="3C7FF878" w14:textId="77777777" w:rsidR="00FB1321" w:rsidRPr="00FB1321" w:rsidRDefault="00FB1321" w:rsidP="00FB1321">
      <w:pPr>
        <w:keepNext/>
        <w:spacing w:after="0" w:line="240" w:lineRule="auto"/>
        <w:jc w:val="center"/>
        <w:rPr>
          <w:rFonts w:ascii="Times New Roman" w:eastAsia="Times New Roman" w:hAnsi="Times New Roman" w:cs="Times New Roman"/>
          <w:b/>
          <w:caps/>
          <w:sz w:val="28"/>
          <w:szCs w:val="20"/>
        </w:rPr>
      </w:pPr>
    </w:p>
    <w:p w14:paraId="146BF959" w14:textId="77777777" w:rsidR="00FB1321" w:rsidRPr="00FB1321" w:rsidRDefault="00FB1321" w:rsidP="00FB1321">
      <w:pPr>
        <w:spacing w:after="120" w:line="360" w:lineRule="auto"/>
        <w:ind w:firstLine="720"/>
        <w:jc w:val="both"/>
        <w:outlineLvl w:val="3"/>
        <w:rPr>
          <w:rFonts w:ascii="Times New Roman" w:eastAsia="Times New Roman" w:hAnsi="Times New Roman" w:cs="Times New Roman"/>
          <w:sz w:val="24"/>
          <w:szCs w:val="24"/>
        </w:rPr>
      </w:pPr>
      <w:r w:rsidRPr="00FB1321">
        <w:rPr>
          <w:rFonts w:ascii="Times New Roman" w:eastAsia="Times New Roman" w:hAnsi="Times New Roman" w:cs="Times New Roman"/>
          <w:b/>
          <w:sz w:val="24"/>
          <w:szCs w:val="24"/>
        </w:rPr>
        <w:t>COMES NOW</w:t>
      </w:r>
      <w:r w:rsidRPr="00FB1321">
        <w:rPr>
          <w:rFonts w:ascii="Times New Roman" w:eastAsia="Times New Roman" w:hAnsi="Times New Roman" w:cs="Times New Roman"/>
          <w:sz w:val="24"/>
          <w:szCs w:val="24"/>
        </w:rPr>
        <w:t xml:space="preserve"> the Staff of the Public Utility Commission of Texas (Staff), representing the public interest, and files this Recommendation on the Application and Notice. In support thereof, Staff shows the following:</w:t>
      </w:r>
    </w:p>
    <w:p w14:paraId="0D499870" w14:textId="77777777" w:rsidR="00FB1321" w:rsidRPr="00FB1321" w:rsidRDefault="00FB1321" w:rsidP="00FB1321">
      <w:pPr>
        <w:keepNext/>
        <w:numPr>
          <w:ilvl w:val="0"/>
          <w:numId w:val="2"/>
        </w:numPr>
        <w:spacing w:after="0" w:line="360" w:lineRule="auto"/>
        <w:contextualSpacing/>
        <w:jc w:val="center"/>
        <w:outlineLvl w:val="3"/>
        <w:rPr>
          <w:rFonts w:ascii="Times New Roman" w:eastAsia="Times New Roman" w:hAnsi="Times New Roman" w:cs="Times New Roman"/>
          <w:b/>
          <w:caps/>
          <w:sz w:val="24"/>
          <w:szCs w:val="24"/>
        </w:rPr>
      </w:pPr>
      <w:r w:rsidRPr="00FB1321">
        <w:rPr>
          <w:rFonts w:ascii="Times New Roman" w:eastAsia="Times New Roman" w:hAnsi="Times New Roman" w:cs="Times New Roman"/>
          <w:b/>
          <w:caps/>
          <w:sz w:val="24"/>
          <w:szCs w:val="24"/>
        </w:rPr>
        <w:t xml:space="preserve"> Background</w:t>
      </w:r>
    </w:p>
    <w:p w14:paraId="250437ED" w14:textId="055D5A04" w:rsidR="00FB1321" w:rsidRDefault="00FB1321" w:rsidP="00FB1321">
      <w:pPr>
        <w:spacing w:after="0" w:line="360" w:lineRule="auto"/>
        <w:ind w:firstLine="720"/>
        <w:jc w:val="both"/>
        <w:outlineLvl w:val="3"/>
        <w:rPr>
          <w:rFonts w:ascii="Times New Roman" w:eastAsia="Times New Roman" w:hAnsi="Times New Roman" w:cs="Times New Roman"/>
          <w:sz w:val="24"/>
          <w:szCs w:val="24"/>
        </w:rPr>
      </w:pPr>
      <w:r w:rsidRPr="00FB1321">
        <w:rPr>
          <w:rFonts w:ascii="Times New Roman" w:eastAsia="Times New Roman" w:hAnsi="Times New Roman" w:cs="Times New Roman"/>
          <w:sz w:val="24"/>
          <w:szCs w:val="24"/>
        </w:rPr>
        <w:t xml:space="preserve">On March 10, 2020, </w:t>
      </w:r>
      <w:proofErr w:type="spellStart"/>
      <w:r w:rsidRPr="00FB1321">
        <w:rPr>
          <w:rFonts w:ascii="Times New Roman" w:eastAsia="Times New Roman" w:hAnsi="Times New Roman" w:cs="Times New Roman"/>
          <w:sz w:val="24"/>
          <w:szCs w:val="24"/>
        </w:rPr>
        <w:t>Nerro</w:t>
      </w:r>
      <w:proofErr w:type="spellEnd"/>
      <w:r w:rsidRPr="00FB1321">
        <w:rPr>
          <w:rFonts w:ascii="Times New Roman" w:eastAsia="Times New Roman" w:hAnsi="Times New Roman" w:cs="Times New Roman"/>
          <w:sz w:val="24"/>
          <w:szCs w:val="24"/>
        </w:rPr>
        <w:t xml:space="preserve"> Supply, LLC (</w:t>
      </w:r>
      <w:proofErr w:type="spellStart"/>
      <w:r w:rsidRPr="00FB1321">
        <w:rPr>
          <w:rFonts w:ascii="Times New Roman" w:eastAsia="Times New Roman" w:hAnsi="Times New Roman" w:cs="Times New Roman"/>
          <w:sz w:val="24"/>
          <w:szCs w:val="24"/>
        </w:rPr>
        <w:t>Nerro</w:t>
      </w:r>
      <w:proofErr w:type="spellEnd"/>
      <w:r w:rsidRPr="00FB1321">
        <w:rPr>
          <w:rFonts w:ascii="Times New Roman" w:eastAsia="Times New Roman" w:hAnsi="Times New Roman" w:cs="Times New Roman"/>
          <w:sz w:val="24"/>
          <w:szCs w:val="24"/>
        </w:rPr>
        <w:t xml:space="preserve">) filed an application for a pass-through rate change.  The proposed pass-through rate change affects customers in the Maple Leaf Gardens and Oakland Village subdivisions within the service area for </w:t>
      </w:r>
      <w:proofErr w:type="spellStart"/>
      <w:r w:rsidRPr="00FB1321">
        <w:rPr>
          <w:rFonts w:ascii="Times New Roman" w:eastAsia="Times New Roman" w:hAnsi="Times New Roman" w:cs="Times New Roman"/>
          <w:sz w:val="24"/>
          <w:szCs w:val="24"/>
        </w:rPr>
        <w:t>Nerro</w:t>
      </w:r>
      <w:proofErr w:type="spellEnd"/>
      <w:r w:rsidRPr="00FB1321">
        <w:rPr>
          <w:rFonts w:ascii="Times New Roman" w:eastAsia="Times New Roman" w:hAnsi="Times New Roman" w:cs="Times New Roman"/>
          <w:sz w:val="24"/>
          <w:szCs w:val="24"/>
        </w:rPr>
        <w:t xml:space="preserve"> water </w:t>
      </w:r>
      <w:r w:rsidR="00740AB4">
        <w:rPr>
          <w:rFonts w:ascii="Times New Roman" w:eastAsia="Times New Roman" w:hAnsi="Times New Roman" w:cs="Times New Roman"/>
          <w:sz w:val="24"/>
          <w:szCs w:val="24"/>
        </w:rPr>
        <w:t>C</w:t>
      </w:r>
      <w:r w:rsidRPr="00FB1321">
        <w:rPr>
          <w:rFonts w:ascii="Times New Roman" w:eastAsia="Times New Roman" w:hAnsi="Times New Roman" w:cs="Times New Roman"/>
          <w:sz w:val="24"/>
          <w:szCs w:val="24"/>
        </w:rPr>
        <w:t xml:space="preserve">ertificate of </w:t>
      </w:r>
      <w:r w:rsidR="00740AB4">
        <w:rPr>
          <w:rFonts w:ascii="Times New Roman" w:eastAsia="Times New Roman" w:hAnsi="Times New Roman" w:cs="Times New Roman"/>
          <w:sz w:val="24"/>
          <w:szCs w:val="24"/>
        </w:rPr>
        <w:t>C</w:t>
      </w:r>
      <w:r w:rsidRPr="00FB1321">
        <w:rPr>
          <w:rFonts w:ascii="Times New Roman" w:eastAsia="Times New Roman" w:hAnsi="Times New Roman" w:cs="Times New Roman"/>
          <w:sz w:val="24"/>
          <w:szCs w:val="24"/>
        </w:rPr>
        <w:t xml:space="preserve">onvenience and </w:t>
      </w:r>
      <w:r w:rsidR="00740AB4">
        <w:rPr>
          <w:rFonts w:ascii="Times New Roman" w:eastAsia="Times New Roman" w:hAnsi="Times New Roman" w:cs="Times New Roman"/>
          <w:sz w:val="24"/>
          <w:szCs w:val="24"/>
        </w:rPr>
        <w:t>N</w:t>
      </w:r>
      <w:r w:rsidRPr="00FB1321">
        <w:rPr>
          <w:rFonts w:ascii="Times New Roman" w:eastAsia="Times New Roman" w:hAnsi="Times New Roman" w:cs="Times New Roman"/>
          <w:sz w:val="24"/>
          <w:szCs w:val="24"/>
        </w:rPr>
        <w:t xml:space="preserve">ecessity </w:t>
      </w:r>
      <w:r w:rsidR="00740AB4">
        <w:rPr>
          <w:rFonts w:ascii="Times New Roman" w:eastAsia="Times New Roman" w:hAnsi="Times New Roman" w:cs="Times New Roman"/>
          <w:sz w:val="24"/>
          <w:szCs w:val="24"/>
        </w:rPr>
        <w:t>No.</w:t>
      </w:r>
      <w:r w:rsidRPr="00FB1321">
        <w:rPr>
          <w:rFonts w:ascii="Times New Roman" w:eastAsia="Times New Roman" w:hAnsi="Times New Roman" w:cs="Times New Roman"/>
          <w:sz w:val="24"/>
          <w:szCs w:val="24"/>
        </w:rPr>
        <w:t xml:space="preserve"> 12252. The proposed pass-through rate would increase the pass-through fee from $4.00 per 1,000 gallons to $5.00 per 1,000 gallons. The application requested an effective date of April 1, 2020.</w:t>
      </w:r>
      <w:r>
        <w:rPr>
          <w:rFonts w:ascii="Times New Roman" w:eastAsia="Times New Roman" w:hAnsi="Times New Roman" w:cs="Times New Roman"/>
          <w:sz w:val="24"/>
          <w:szCs w:val="24"/>
        </w:rPr>
        <w:t xml:space="preserve"> On April 13, 2020 </w:t>
      </w:r>
      <w:proofErr w:type="spellStart"/>
      <w:r>
        <w:rPr>
          <w:rFonts w:ascii="Times New Roman" w:eastAsia="Times New Roman" w:hAnsi="Times New Roman" w:cs="Times New Roman"/>
          <w:sz w:val="24"/>
          <w:szCs w:val="24"/>
        </w:rPr>
        <w:t>Nerro</w:t>
      </w:r>
      <w:proofErr w:type="spellEnd"/>
      <w:r>
        <w:rPr>
          <w:rFonts w:ascii="Times New Roman" w:eastAsia="Times New Roman" w:hAnsi="Times New Roman" w:cs="Times New Roman"/>
          <w:sz w:val="24"/>
          <w:szCs w:val="24"/>
        </w:rPr>
        <w:t xml:space="preserve"> provided supplemental information in response to Staff’s First Request for Information,</w:t>
      </w:r>
    </w:p>
    <w:p w14:paraId="00AA6703" w14:textId="638D03FF" w:rsidR="00FB1321" w:rsidRPr="00FB1321" w:rsidRDefault="00FB1321" w:rsidP="00FB1321">
      <w:pPr>
        <w:spacing w:after="0" w:line="360" w:lineRule="auto"/>
        <w:ind w:firstLine="720"/>
        <w:jc w:val="both"/>
        <w:outlineLvl w:val="3"/>
        <w:rPr>
          <w:rFonts w:ascii="Times New Roman" w:eastAsia="Times New Roman" w:hAnsi="Times New Roman" w:cs="Times New Roman"/>
          <w:sz w:val="24"/>
          <w:szCs w:val="24"/>
        </w:rPr>
      </w:pPr>
      <w:r w:rsidRPr="00FB1321">
        <w:rPr>
          <w:rFonts w:ascii="Times New Roman" w:eastAsia="Times New Roman" w:hAnsi="Times New Roman" w:cs="Times New Roman"/>
          <w:sz w:val="24"/>
          <w:szCs w:val="24"/>
        </w:rPr>
        <w:t xml:space="preserve"> On </w:t>
      </w:r>
      <w:r>
        <w:rPr>
          <w:rFonts w:ascii="Times New Roman" w:eastAsia="Times New Roman" w:hAnsi="Times New Roman" w:cs="Times New Roman"/>
          <w:sz w:val="24"/>
          <w:szCs w:val="24"/>
        </w:rPr>
        <w:t>April</w:t>
      </w:r>
      <w:r w:rsidRPr="00FB132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8</w:t>
      </w:r>
      <w:r w:rsidRPr="00FB1321">
        <w:rPr>
          <w:rFonts w:ascii="Times New Roman" w:eastAsia="Times New Roman" w:hAnsi="Times New Roman" w:cs="Times New Roman"/>
          <w:sz w:val="24"/>
          <w:szCs w:val="24"/>
        </w:rPr>
        <w:t xml:space="preserve">, 2020, the Administrative Law Judge (ALJ) issued a notice </w:t>
      </w:r>
      <w:r>
        <w:rPr>
          <w:rFonts w:ascii="Times New Roman" w:eastAsia="Times New Roman" w:hAnsi="Times New Roman" w:cs="Times New Roman"/>
          <w:sz w:val="24"/>
          <w:szCs w:val="24"/>
        </w:rPr>
        <w:t xml:space="preserve">granting Staff’s request for extension and </w:t>
      </w:r>
      <w:r w:rsidRPr="00FB1321">
        <w:rPr>
          <w:rFonts w:ascii="Times New Roman" w:eastAsia="Times New Roman" w:hAnsi="Times New Roman" w:cs="Times New Roman"/>
          <w:sz w:val="24"/>
          <w:szCs w:val="24"/>
        </w:rPr>
        <w:t xml:space="preserve">setting a deadline of </w:t>
      </w:r>
      <w:r>
        <w:rPr>
          <w:rFonts w:ascii="Times New Roman" w:eastAsia="Times New Roman" w:hAnsi="Times New Roman" w:cs="Times New Roman"/>
          <w:sz w:val="24"/>
          <w:szCs w:val="24"/>
        </w:rPr>
        <w:t>May</w:t>
      </w:r>
      <w:r w:rsidRPr="00FB132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7</w:t>
      </w:r>
      <w:r w:rsidRPr="00FB1321">
        <w:rPr>
          <w:rFonts w:ascii="Times New Roman" w:eastAsia="Times New Roman" w:hAnsi="Times New Roman" w:cs="Times New Roman"/>
          <w:sz w:val="24"/>
          <w:szCs w:val="24"/>
        </w:rPr>
        <w:t>, 2020 for Staff</w:t>
      </w:r>
      <w:r>
        <w:rPr>
          <w:rFonts w:ascii="Times New Roman" w:eastAsia="Times New Roman" w:hAnsi="Times New Roman" w:cs="Times New Roman"/>
          <w:sz w:val="24"/>
          <w:szCs w:val="24"/>
        </w:rPr>
        <w:t xml:space="preserve"> to file a</w:t>
      </w:r>
      <w:r w:rsidRPr="00FB1321">
        <w:rPr>
          <w:rFonts w:ascii="Times New Roman" w:eastAsia="Times New Roman" w:hAnsi="Times New Roman" w:cs="Times New Roman"/>
          <w:sz w:val="24"/>
          <w:szCs w:val="24"/>
        </w:rPr>
        <w:t xml:space="preserve"> recommendation on the application and notice, and to propose a procedural schedule, if appropriate. Therefore, this pleading is timely filed. </w:t>
      </w:r>
    </w:p>
    <w:p w14:paraId="243E92FE" w14:textId="77777777" w:rsidR="00FB1321" w:rsidRPr="00FB1321" w:rsidRDefault="00FB1321" w:rsidP="00FB1321">
      <w:pPr>
        <w:keepNext/>
        <w:spacing w:after="0" w:line="360" w:lineRule="auto"/>
        <w:ind w:firstLine="720"/>
        <w:jc w:val="both"/>
        <w:outlineLvl w:val="3"/>
        <w:rPr>
          <w:rFonts w:ascii="Times New Roman" w:eastAsia="Times New Roman" w:hAnsi="Times New Roman" w:cs="Times New Roman"/>
          <w:sz w:val="24"/>
          <w:szCs w:val="24"/>
        </w:rPr>
      </w:pPr>
    </w:p>
    <w:p w14:paraId="0F99D6E5" w14:textId="77777777" w:rsidR="00FB1321" w:rsidRPr="00FB1321" w:rsidRDefault="00FB1321" w:rsidP="00FB1321">
      <w:pPr>
        <w:keepNext/>
        <w:numPr>
          <w:ilvl w:val="0"/>
          <w:numId w:val="2"/>
        </w:numPr>
        <w:spacing w:after="120" w:line="360" w:lineRule="auto"/>
        <w:contextualSpacing/>
        <w:jc w:val="center"/>
        <w:outlineLvl w:val="0"/>
        <w:rPr>
          <w:rFonts w:ascii="Times New Roman" w:eastAsia="Times New Roman" w:hAnsi="Times New Roman" w:cs="Times New Roman"/>
          <w:b/>
          <w:caps/>
          <w:sz w:val="24"/>
          <w:szCs w:val="24"/>
        </w:rPr>
      </w:pPr>
      <w:r w:rsidRPr="00FB1321">
        <w:rPr>
          <w:rFonts w:ascii="Times New Roman" w:eastAsia="Times New Roman" w:hAnsi="Times New Roman" w:cs="Times New Roman"/>
          <w:b/>
          <w:caps/>
          <w:sz w:val="24"/>
          <w:szCs w:val="24"/>
        </w:rPr>
        <w:t>Staff’s recommendation</w:t>
      </w:r>
    </w:p>
    <w:p w14:paraId="1BD5CC26" w14:textId="37FADAB0" w:rsidR="00FB1321" w:rsidRPr="00FB1321" w:rsidRDefault="00FB1321" w:rsidP="00FB1321">
      <w:pPr>
        <w:spacing w:after="120" w:line="360" w:lineRule="auto"/>
        <w:ind w:firstLine="720"/>
        <w:jc w:val="both"/>
        <w:outlineLvl w:val="3"/>
        <w:rPr>
          <w:rFonts w:ascii="Times New Roman" w:eastAsia="Times New Roman" w:hAnsi="Times New Roman" w:cs="Times New Roman"/>
          <w:sz w:val="24"/>
          <w:szCs w:val="24"/>
        </w:rPr>
      </w:pPr>
      <w:r w:rsidRPr="00FB1321">
        <w:rPr>
          <w:rFonts w:ascii="Times New Roman" w:eastAsia="Times New Roman" w:hAnsi="Times New Roman" w:cs="Times New Roman"/>
          <w:sz w:val="24"/>
          <w:szCs w:val="24"/>
        </w:rPr>
        <w:t xml:space="preserve">Staff has reviewed </w:t>
      </w:r>
      <w:proofErr w:type="spellStart"/>
      <w:r w:rsidRPr="00FB1321">
        <w:rPr>
          <w:rFonts w:ascii="Times New Roman" w:eastAsia="Times New Roman" w:hAnsi="Times New Roman" w:cs="Times New Roman"/>
          <w:sz w:val="24"/>
          <w:szCs w:val="24"/>
        </w:rPr>
        <w:t>Nerro’s</w:t>
      </w:r>
      <w:proofErr w:type="spellEnd"/>
      <w:r w:rsidRPr="00FB1321">
        <w:rPr>
          <w:rFonts w:ascii="Times New Roman" w:eastAsia="Times New Roman" w:hAnsi="Times New Roman" w:cs="Times New Roman"/>
          <w:sz w:val="24"/>
          <w:szCs w:val="24"/>
        </w:rPr>
        <w:t xml:space="preserve"> application</w:t>
      </w:r>
      <w:r>
        <w:rPr>
          <w:rFonts w:ascii="Times New Roman" w:eastAsia="Times New Roman" w:hAnsi="Times New Roman" w:cs="Times New Roman"/>
          <w:sz w:val="24"/>
          <w:szCs w:val="24"/>
        </w:rPr>
        <w:t>, supplemental information,</w:t>
      </w:r>
      <w:r w:rsidRPr="00FB1321">
        <w:rPr>
          <w:rFonts w:ascii="Times New Roman" w:eastAsia="Times New Roman" w:hAnsi="Times New Roman" w:cs="Times New Roman"/>
          <w:sz w:val="24"/>
          <w:szCs w:val="24"/>
        </w:rPr>
        <w:t xml:space="preserve"> and notice and, as supported by the attached memorandum of Spencer English, Rate Regulation Division, recommends that the application be found administratively complete and in compliance with 16 Texas Administrative Code (TAC) § 24.25(b)(2)(F)(</w:t>
      </w:r>
      <w:proofErr w:type="spellStart"/>
      <w:r w:rsidRPr="00FB1321">
        <w:rPr>
          <w:rFonts w:ascii="Times New Roman" w:eastAsia="Times New Roman" w:hAnsi="Times New Roman" w:cs="Times New Roman"/>
          <w:sz w:val="24"/>
          <w:szCs w:val="24"/>
        </w:rPr>
        <w:t>i</w:t>
      </w:r>
      <w:proofErr w:type="spellEnd"/>
      <w:r w:rsidRPr="00FB1321">
        <w:rPr>
          <w:rFonts w:ascii="Times New Roman" w:eastAsia="Times New Roman" w:hAnsi="Times New Roman" w:cs="Times New Roman"/>
          <w:sz w:val="24"/>
          <w:szCs w:val="24"/>
        </w:rPr>
        <w:t xml:space="preserve">).  Accordingly, Staff recommends that the requested changes to </w:t>
      </w:r>
      <w:proofErr w:type="spellStart"/>
      <w:r w:rsidRPr="00FB1321">
        <w:rPr>
          <w:rFonts w:ascii="Times New Roman" w:eastAsia="Times New Roman" w:hAnsi="Times New Roman" w:cs="Times New Roman"/>
          <w:sz w:val="24"/>
          <w:szCs w:val="24"/>
        </w:rPr>
        <w:t>Nerro’s</w:t>
      </w:r>
      <w:proofErr w:type="spellEnd"/>
      <w:r w:rsidRPr="00FB1321">
        <w:rPr>
          <w:rFonts w:ascii="Times New Roman" w:eastAsia="Times New Roman" w:hAnsi="Times New Roman" w:cs="Times New Roman"/>
          <w:sz w:val="24"/>
          <w:szCs w:val="24"/>
        </w:rPr>
        <w:t xml:space="preserve"> pass-through rates be approved.  The revised tariff implementing this rate change is attached.</w:t>
      </w:r>
    </w:p>
    <w:p w14:paraId="74058B6E" w14:textId="77777777" w:rsidR="00FB1321" w:rsidRPr="00FB1321" w:rsidRDefault="00FB1321" w:rsidP="00FB1321">
      <w:pPr>
        <w:spacing w:after="120" w:line="360" w:lineRule="auto"/>
        <w:ind w:firstLine="720"/>
        <w:jc w:val="both"/>
        <w:outlineLvl w:val="3"/>
        <w:rPr>
          <w:rFonts w:ascii="Times New Roman" w:eastAsia="Times New Roman" w:hAnsi="Times New Roman" w:cs="Times New Roman"/>
          <w:sz w:val="24"/>
          <w:szCs w:val="24"/>
        </w:rPr>
      </w:pPr>
      <w:r w:rsidRPr="00FB1321">
        <w:rPr>
          <w:rFonts w:ascii="Times New Roman" w:eastAsia="Times New Roman" w:hAnsi="Times New Roman" w:cs="Times New Roman"/>
          <w:sz w:val="24"/>
          <w:szCs w:val="24"/>
        </w:rPr>
        <w:lastRenderedPageBreak/>
        <w:t>Further, notice in this proceeding is governed by 16 TAC § 24.25(b)(2)(F)(ii).  Staff has reviewed the notice attached to the application and determined that the affected customers have been appropriately informed of the proposed rate change.</w:t>
      </w:r>
    </w:p>
    <w:p w14:paraId="13C2F74F" w14:textId="77777777" w:rsidR="00FB1321" w:rsidRPr="00FB1321" w:rsidRDefault="00FB1321" w:rsidP="00FB1321">
      <w:pPr>
        <w:spacing w:after="120" w:line="360" w:lineRule="auto"/>
        <w:ind w:firstLine="720"/>
        <w:jc w:val="both"/>
        <w:outlineLvl w:val="3"/>
        <w:rPr>
          <w:rFonts w:ascii="Times New Roman" w:eastAsia="Times New Roman" w:hAnsi="Times New Roman" w:cs="Times New Roman"/>
          <w:sz w:val="24"/>
          <w:szCs w:val="24"/>
        </w:rPr>
      </w:pPr>
      <w:r w:rsidRPr="00FB1321">
        <w:rPr>
          <w:rFonts w:ascii="Times New Roman" w:eastAsia="Times New Roman" w:hAnsi="Times New Roman" w:cs="Times New Roman"/>
          <w:sz w:val="24"/>
          <w:szCs w:val="24"/>
        </w:rPr>
        <w:t xml:space="preserve">Therefore, Staff recommends that the application be approved, that notice be found </w:t>
      </w:r>
      <w:proofErr w:type="gramStart"/>
      <w:r w:rsidRPr="00FB1321">
        <w:rPr>
          <w:rFonts w:ascii="Times New Roman" w:eastAsia="Times New Roman" w:hAnsi="Times New Roman" w:cs="Times New Roman"/>
          <w:sz w:val="24"/>
          <w:szCs w:val="24"/>
        </w:rPr>
        <w:t>sufficient</w:t>
      </w:r>
      <w:proofErr w:type="gramEnd"/>
      <w:r w:rsidRPr="00FB1321">
        <w:rPr>
          <w:rFonts w:ascii="Times New Roman" w:eastAsia="Times New Roman" w:hAnsi="Times New Roman" w:cs="Times New Roman"/>
          <w:sz w:val="24"/>
          <w:szCs w:val="24"/>
        </w:rPr>
        <w:t>, and that no further procedural schedule is needed.</w:t>
      </w:r>
    </w:p>
    <w:p w14:paraId="399642A1" w14:textId="77777777" w:rsidR="00FB1321" w:rsidRPr="00FB1321" w:rsidRDefault="00FB1321" w:rsidP="00FB1321">
      <w:pPr>
        <w:spacing w:after="0" w:line="360" w:lineRule="auto"/>
        <w:ind w:firstLine="720"/>
        <w:jc w:val="both"/>
        <w:outlineLvl w:val="3"/>
        <w:rPr>
          <w:rFonts w:ascii="Times New Roman" w:eastAsia="Times New Roman" w:hAnsi="Times New Roman" w:cs="Times New Roman"/>
          <w:sz w:val="24"/>
          <w:szCs w:val="24"/>
        </w:rPr>
      </w:pPr>
    </w:p>
    <w:p w14:paraId="5486E56A" w14:textId="77777777" w:rsidR="00FB1321" w:rsidRPr="00FB1321" w:rsidRDefault="00FB1321" w:rsidP="00FB1321">
      <w:pPr>
        <w:keepNext/>
        <w:numPr>
          <w:ilvl w:val="0"/>
          <w:numId w:val="2"/>
        </w:numPr>
        <w:spacing w:after="120" w:line="276" w:lineRule="auto"/>
        <w:contextualSpacing/>
        <w:jc w:val="center"/>
        <w:outlineLvl w:val="0"/>
        <w:rPr>
          <w:rFonts w:ascii="Times New Roman" w:eastAsia="Times New Roman" w:hAnsi="Times New Roman" w:cs="Times New Roman"/>
          <w:b/>
          <w:caps/>
          <w:sz w:val="24"/>
          <w:szCs w:val="24"/>
        </w:rPr>
      </w:pPr>
      <w:r w:rsidRPr="00FB1321">
        <w:rPr>
          <w:rFonts w:ascii="Times New Roman" w:eastAsia="Times New Roman" w:hAnsi="Times New Roman" w:cs="Times New Roman"/>
          <w:b/>
          <w:caps/>
          <w:sz w:val="24"/>
          <w:szCs w:val="24"/>
        </w:rPr>
        <w:t>conclusion</w:t>
      </w:r>
    </w:p>
    <w:p w14:paraId="561C05EC" w14:textId="77777777" w:rsidR="00FB1321" w:rsidRPr="00FB1321" w:rsidRDefault="00FB1321" w:rsidP="00FB1321">
      <w:pPr>
        <w:keepNext/>
        <w:spacing w:after="120" w:line="360" w:lineRule="auto"/>
        <w:ind w:firstLine="720"/>
        <w:jc w:val="both"/>
        <w:outlineLvl w:val="3"/>
        <w:rPr>
          <w:rFonts w:ascii="Times New Roman" w:eastAsia="Times New Roman" w:hAnsi="Times New Roman" w:cs="Times New Roman"/>
          <w:sz w:val="24"/>
          <w:szCs w:val="24"/>
        </w:rPr>
      </w:pPr>
      <w:r w:rsidRPr="00FB1321">
        <w:rPr>
          <w:rFonts w:ascii="Times New Roman" w:eastAsia="Times New Roman" w:hAnsi="Times New Roman" w:cs="Times New Roman"/>
          <w:sz w:val="24"/>
          <w:szCs w:val="24"/>
        </w:rPr>
        <w:t xml:space="preserve">Staff respectfully requests the issuance of an order deeming the application and notice </w:t>
      </w:r>
      <w:proofErr w:type="gramStart"/>
      <w:r w:rsidRPr="00FB1321">
        <w:rPr>
          <w:rFonts w:ascii="Times New Roman" w:eastAsia="Times New Roman" w:hAnsi="Times New Roman" w:cs="Times New Roman"/>
          <w:sz w:val="24"/>
          <w:szCs w:val="24"/>
        </w:rPr>
        <w:t>sufficient</w:t>
      </w:r>
      <w:proofErr w:type="gramEnd"/>
      <w:r w:rsidRPr="00FB1321">
        <w:rPr>
          <w:rFonts w:ascii="Times New Roman" w:eastAsia="Times New Roman" w:hAnsi="Times New Roman" w:cs="Times New Roman"/>
          <w:sz w:val="24"/>
          <w:szCs w:val="24"/>
        </w:rPr>
        <w:t xml:space="preserve"> and approving the pass-through rate change.</w:t>
      </w:r>
    </w:p>
    <w:p w14:paraId="01F1EE4A" w14:textId="77777777" w:rsidR="00FB1321" w:rsidRPr="000F72B0" w:rsidRDefault="00FB1321" w:rsidP="00FB1321">
      <w:pPr>
        <w:spacing w:after="0" w:line="240" w:lineRule="auto"/>
        <w:rPr>
          <w:rFonts w:ascii="Times New Roman" w:eastAsia="Times New Roman" w:hAnsi="Times New Roman" w:cs="Times New Roman"/>
          <w:b/>
          <w:bCs/>
          <w:sz w:val="24"/>
          <w:szCs w:val="20"/>
        </w:rPr>
      </w:pPr>
    </w:p>
    <w:p w14:paraId="394F37BE" w14:textId="77777777" w:rsidR="00FB1321" w:rsidRPr="000F72B0" w:rsidRDefault="00FB1321" w:rsidP="00FB1321">
      <w:pPr>
        <w:spacing w:after="0" w:line="240" w:lineRule="auto"/>
        <w:rPr>
          <w:rFonts w:ascii="Times New Roman" w:eastAsia="Times New Roman" w:hAnsi="Times New Roman" w:cs="Times New Roman"/>
          <w:sz w:val="24"/>
          <w:szCs w:val="20"/>
        </w:rPr>
      </w:pPr>
    </w:p>
    <w:p w14:paraId="2F1A49F8" w14:textId="5616D73B" w:rsidR="00FB1321" w:rsidRPr="000F72B0" w:rsidRDefault="00FB1321" w:rsidP="00FB1321">
      <w:pPr>
        <w:spacing w:after="0" w:line="240" w:lineRule="auto"/>
        <w:rPr>
          <w:rFonts w:ascii="Times New Roman" w:eastAsia="Times New Roman" w:hAnsi="Times New Roman" w:cs="Times New Roman"/>
          <w:sz w:val="24"/>
          <w:szCs w:val="20"/>
        </w:rPr>
      </w:pPr>
      <w:r w:rsidRPr="000F72B0">
        <w:rPr>
          <w:rFonts w:ascii="Times New Roman" w:eastAsia="Times New Roman" w:hAnsi="Times New Roman" w:cs="Times New Roman"/>
          <w:sz w:val="24"/>
          <w:szCs w:val="20"/>
        </w:rPr>
        <w:t xml:space="preserve">Dated: </w:t>
      </w:r>
      <w:r w:rsidRPr="000F72B0">
        <w:rPr>
          <w:rFonts w:ascii="Times New Roman" w:eastAsia="Times New Roman" w:hAnsi="Times New Roman" w:cs="Times New Roman"/>
          <w:sz w:val="24"/>
          <w:szCs w:val="20"/>
        </w:rPr>
        <w:fldChar w:fldCharType="begin"/>
      </w:r>
      <w:r w:rsidRPr="000F72B0">
        <w:rPr>
          <w:rFonts w:ascii="Times New Roman" w:eastAsia="Times New Roman" w:hAnsi="Times New Roman" w:cs="Times New Roman"/>
          <w:sz w:val="24"/>
          <w:szCs w:val="20"/>
        </w:rPr>
        <w:instrText xml:space="preserve"> DATE \@ "MMMM d, yyyy" </w:instrText>
      </w:r>
      <w:r w:rsidRPr="000F72B0">
        <w:rPr>
          <w:rFonts w:ascii="Times New Roman" w:eastAsia="Times New Roman" w:hAnsi="Times New Roman" w:cs="Times New Roman"/>
          <w:sz w:val="24"/>
          <w:szCs w:val="20"/>
        </w:rPr>
        <w:fldChar w:fldCharType="separate"/>
      </w:r>
      <w:r w:rsidR="00A26ADC">
        <w:rPr>
          <w:rFonts w:ascii="Times New Roman" w:eastAsia="Times New Roman" w:hAnsi="Times New Roman" w:cs="Times New Roman"/>
          <w:noProof/>
          <w:sz w:val="24"/>
          <w:szCs w:val="20"/>
        </w:rPr>
        <w:t>May 7, 2020</w:t>
      </w:r>
      <w:r w:rsidRPr="000F72B0">
        <w:rPr>
          <w:rFonts w:ascii="Times New Roman" w:eastAsia="Times New Roman" w:hAnsi="Times New Roman" w:cs="Times New Roman"/>
          <w:sz w:val="24"/>
          <w:szCs w:val="20"/>
        </w:rPr>
        <w:fldChar w:fldCharType="end"/>
      </w:r>
    </w:p>
    <w:p w14:paraId="1E9486B0" w14:textId="77777777" w:rsidR="00FB1321" w:rsidRPr="000F72B0" w:rsidRDefault="00FB1321" w:rsidP="00FB1321">
      <w:pPr>
        <w:spacing w:after="0" w:line="240" w:lineRule="auto"/>
        <w:rPr>
          <w:rFonts w:ascii="Times New Roman" w:eastAsia="Times New Roman" w:hAnsi="Times New Roman" w:cs="Times New Roman"/>
          <w:sz w:val="24"/>
          <w:szCs w:val="20"/>
        </w:rPr>
      </w:pPr>
    </w:p>
    <w:p w14:paraId="42FFCE60" w14:textId="77777777" w:rsidR="00FB1321" w:rsidRPr="000F72B0" w:rsidRDefault="00FB1321" w:rsidP="00FB1321">
      <w:pPr>
        <w:spacing w:after="0" w:line="240" w:lineRule="auto"/>
        <w:rPr>
          <w:rFonts w:ascii="Times New Roman" w:eastAsia="Times New Roman" w:hAnsi="Times New Roman" w:cs="Times New Roman"/>
          <w:sz w:val="24"/>
          <w:szCs w:val="20"/>
        </w:rPr>
      </w:pPr>
    </w:p>
    <w:p w14:paraId="6A9D1ACE" w14:textId="77777777" w:rsidR="00FB1321" w:rsidRPr="000F72B0" w:rsidRDefault="00FB1321" w:rsidP="00FB1321">
      <w:pPr>
        <w:spacing w:after="0" w:line="480" w:lineRule="auto"/>
        <w:ind w:left="4320"/>
        <w:jc w:val="both"/>
        <w:rPr>
          <w:rFonts w:ascii="Times New Roman" w:eastAsia="Times New Roman" w:hAnsi="Times New Roman" w:cs="Times New Roman"/>
          <w:sz w:val="24"/>
          <w:szCs w:val="20"/>
        </w:rPr>
      </w:pPr>
      <w:r w:rsidRPr="000F72B0">
        <w:rPr>
          <w:rFonts w:ascii="Times New Roman" w:eastAsia="Times New Roman" w:hAnsi="Times New Roman" w:cs="Times New Roman"/>
          <w:sz w:val="24"/>
          <w:szCs w:val="20"/>
        </w:rPr>
        <w:t>Respectfully submitted,</w:t>
      </w:r>
    </w:p>
    <w:p w14:paraId="281A3A30" w14:textId="77777777" w:rsidR="00FB1321" w:rsidRPr="000F72B0" w:rsidRDefault="00FB1321" w:rsidP="00FB1321">
      <w:pPr>
        <w:spacing w:after="0" w:line="240" w:lineRule="auto"/>
        <w:ind w:left="4320"/>
        <w:contextualSpacing/>
        <w:jc w:val="both"/>
        <w:rPr>
          <w:rFonts w:ascii="Times New Roman" w:eastAsia="Times New Roman" w:hAnsi="Times New Roman" w:cs="Times New Roman"/>
          <w:b/>
          <w:sz w:val="24"/>
          <w:szCs w:val="24"/>
        </w:rPr>
      </w:pPr>
      <w:r w:rsidRPr="000F72B0">
        <w:rPr>
          <w:rFonts w:ascii="Times New Roman" w:eastAsia="Times New Roman" w:hAnsi="Times New Roman" w:cs="Times New Roman"/>
          <w:b/>
          <w:sz w:val="24"/>
          <w:szCs w:val="24"/>
        </w:rPr>
        <w:t>PUBLIC UTILITY COMMISSION OF TEXAS LEGAL DIVISION</w:t>
      </w:r>
    </w:p>
    <w:p w14:paraId="113705C1" w14:textId="77777777" w:rsidR="00FB1321" w:rsidRPr="000F72B0" w:rsidRDefault="00FB1321" w:rsidP="00FB1321">
      <w:pPr>
        <w:spacing w:after="0" w:line="240" w:lineRule="auto"/>
        <w:ind w:left="3600"/>
        <w:jc w:val="both"/>
        <w:rPr>
          <w:rFonts w:ascii="Times New Roman" w:eastAsia="Times New Roman" w:hAnsi="Times New Roman" w:cs="Times New Roman"/>
          <w:sz w:val="24"/>
          <w:szCs w:val="20"/>
        </w:rPr>
      </w:pPr>
    </w:p>
    <w:p w14:paraId="06E46714" w14:textId="77777777" w:rsidR="00FB1321" w:rsidRPr="000F72B0" w:rsidRDefault="00FB1321" w:rsidP="00FB1321">
      <w:pPr>
        <w:spacing w:after="0" w:line="240" w:lineRule="auto"/>
        <w:ind w:left="3600" w:firstLine="720"/>
        <w:jc w:val="both"/>
        <w:rPr>
          <w:rFonts w:ascii="Times New Roman" w:eastAsia="Times New Roman" w:hAnsi="Times New Roman" w:cs="Times New Roman"/>
          <w:sz w:val="24"/>
          <w:szCs w:val="20"/>
        </w:rPr>
      </w:pPr>
      <w:r w:rsidRPr="000F72B0">
        <w:rPr>
          <w:rFonts w:ascii="Times New Roman" w:eastAsia="Times New Roman" w:hAnsi="Times New Roman" w:cs="Times New Roman"/>
          <w:sz w:val="24"/>
          <w:szCs w:val="20"/>
        </w:rPr>
        <w:t>Rachelle Nicolette Robles</w:t>
      </w:r>
    </w:p>
    <w:p w14:paraId="035312F5" w14:textId="77777777" w:rsidR="00FB1321" w:rsidRPr="000F72B0" w:rsidRDefault="00FB1321" w:rsidP="00FB1321">
      <w:pPr>
        <w:spacing w:after="0" w:line="240" w:lineRule="auto"/>
        <w:rPr>
          <w:rFonts w:ascii="Times New Roman" w:eastAsia="Times New Roman" w:hAnsi="Times New Roman" w:cs="Times New Roman"/>
          <w:sz w:val="24"/>
          <w:szCs w:val="20"/>
        </w:rPr>
      </w:pPr>
      <w:r w:rsidRPr="000F72B0">
        <w:rPr>
          <w:rFonts w:ascii="Times New Roman" w:eastAsia="Times New Roman" w:hAnsi="Times New Roman" w:cs="Times New Roman"/>
          <w:sz w:val="24"/>
          <w:szCs w:val="20"/>
        </w:rPr>
        <w:tab/>
      </w:r>
      <w:r w:rsidRPr="000F72B0">
        <w:rPr>
          <w:rFonts w:ascii="Times New Roman" w:eastAsia="Times New Roman" w:hAnsi="Times New Roman" w:cs="Times New Roman"/>
          <w:sz w:val="24"/>
          <w:szCs w:val="20"/>
        </w:rPr>
        <w:tab/>
      </w:r>
      <w:r w:rsidRPr="000F72B0">
        <w:rPr>
          <w:rFonts w:ascii="Times New Roman" w:eastAsia="Times New Roman" w:hAnsi="Times New Roman" w:cs="Times New Roman"/>
          <w:sz w:val="24"/>
          <w:szCs w:val="20"/>
        </w:rPr>
        <w:tab/>
      </w:r>
      <w:r w:rsidRPr="000F72B0">
        <w:rPr>
          <w:rFonts w:ascii="Times New Roman" w:eastAsia="Times New Roman" w:hAnsi="Times New Roman" w:cs="Times New Roman"/>
          <w:sz w:val="24"/>
          <w:szCs w:val="20"/>
        </w:rPr>
        <w:tab/>
      </w:r>
      <w:r w:rsidRPr="000F72B0">
        <w:rPr>
          <w:rFonts w:ascii="Times New Roman" w:eastAsia="Times New Roman" w:hAnsi="Times New Roman" w:cs="Times New Roman"/>
          <w:sz w:val="24"/>
          <w:szCs w:val="20"/>
        </w:rPr>
        <w:tab/>
      </w:r>
      <w:r w:rsidRPr="000F72B0">
        <w:rPr>
          <w:rFonts w:ascii="Times New Roman" w:eastAsia="Times New Roman" w:hAnsi="Times New Roman" w:cs="Times New Roman"/>
          <w:sz w:val="24"/>
          <w:szCs w:val="20"/>
        </w:rPr>
        <w:tab/>
        <w:t xml:space="preserve">Division Director </w:t>
      </w:r>
    </w:p>
    <w:p w14:paraId="250AE652" w14:textId="77777777" w:rsidR="00FB1321" w:rsidRPr="000F72B0" w:rsidRDefault="00FB1321" w:rsidP="00FB1321">
      <w:pPr>
        <w:spacing w:after="0" w:line="240" w:lineRule="auto"/>
        <w:ind w:left="4320"/>
        <w:jc w:val="both"/>
        <w:rPr>
          <w:rFonts w:ascii="Times New Roman" w:eastAsia="Times New Roman" w:hAnsi="Times New Roman" w:cs="Times New Roman"/>
          <w:sz w:val="24"/>
          <w:szCs w:val="20"/>
        </w:rPr>
      </w:pPr>
      <w:bookmarkStart w:id="0" w:name="_Hlk23239586"/>
    </w:p>
    <w:p w14:paraId="2E329CCD" w14:textId="77777777" w:rsidR="00FB1321" w:rsidRPr="000F72B0" w:rsidRDefault="00FB1321" w:rsidP="00FB1321">
      <w:pPr>
        <w:spacing w:after="0" w:line="240" w:lineRule="auto"/>
        <w:ind w:left="4320"/>
        <w:jc w:val="both"/>
        <w:rPr>
          <w:rFonts w:ascii="Times New Roman" w:eastAsia="Times New Roman" w:hAnsi="Times New Roman" w:cs="Times New Roman"/>
          <w:sz w:val="24"/>
          <w:szCs w:val="20"/>
        </w:rPr>
      </w:pPr>
      <w:r w:rsidRPr="000F72B0">
        <w:rPr>
          <w:rFonts w:ascii="Times New Roman" w:eastAsia="Times New Roman" w:hAnsi="Times New Roman" w:cs="Times New Roman"/>
          <w:sz w:val="24"/>
          <w:szCs w:val="20"/>
        </w:rPr>
        <w:t>Heath D. Armstrong</w:t>
      </w:r>
      <w:bookmarkEnd w:id="0"/>
      <w:r w:rsidRPr="000F72B0">
        <w:rPr>
          <w:rFonts w:ascii="Times New Roman" w:eastAsia="Times New Roman" w:hAnsi="Times New Roman" w:cs="Times New Roman"/>
          <w:sz w:val="24"/>
          <w:szCs w:val="20"/>
        </w:rPr>
        <w:t xml:space="preserve"> </w:t>
      </w:r>
    </w:p>
    <w:p w14:paraId="66B63A1D" w14:textId="77777777" w:rsidR="00FB1321" w:rsidRPr="000F72B0" w:rsidRDefault="00FB1321" w:rsidP="00FB1321">
      <w:pPr>
        <w:spacing w:after="0" w:line="240" w:lineRule="auto"/>
        <w:ind w:left="4320"/>
        <w:jc w:val="both"/>
        <w:rPr>
          <w:rFonts w:ascii="Times New Roman" w:eastAsia="Times New Roman" w:hAnsi="Times New Roman" w:cs="Times New Roman"/>
          <w:sz w:val="24"/>
          <w:szCs w:val="20"/>
        </w:rPr>
      </w:pPr>
      <w:r w:rsidRPr="000F72B0">
        <w:rPr>
          <w:rFonts w:ascii="Times New Roman" w:eastAsia="Times New Roman" w:hAnsi="Times New Roman" w:cs="Times New Roman"/>
          <w:sz w:val="24"/>
          <w:szCs w:val="20"/>
        </w:rPr>
        <w:t>Managing Attorney</w:t>
      </w:r>
    </w:p>
    <w:p w14:paraId="77E05BF9" w14:textId="77777777" w:rsidR="00FB1321" w:rsidRPr="000F72B0" w:rsidRDefault="00FB1321" w:rsidP="00FB1321">
      <w:pPr>
        <w:spacing w:after="0" w:line="240" w:lineRule="auto"/>
        <w:rPr>
          <w:rFonts w:ascii="Times New Roman" w:eastAsia="Times New Roman" w:hAnsi="Times New Roman" w:cs="Times New Roman"/>
          <w:sz w:val="24"/>
          <w:szCs w:val="20"/>
        </w:rPr>
      </w:pPr>
    </w:p>
    <w:p w14:paraId="75355FCE" w14:textId="77777777" w:rsidR="00FB1321" w:rsidRPr="000F72B0" w:rsidRDefault="00FB1321" w:rsidP="00FB1321">
      <w:pPr>
        <w:spacing w:after="0" w:line="240" w:lineRule="auto"/>
        <w:rPr>
          <w:rFonts w:ascii="Times New Roman" w:eastAsia="Times New Roman" w:hAnsi="Times New Roman" w:cs="Times New Roman"/>
          <w:sz w:val="24"/>
          <w:szCs w:val="20"/>
        </w:rPr>
      </w:pPr>
    </w:p>
    <w:p w14:paraId="1BA967E3" w14:textId="37A77523" w:rsidR="00FB1321" w:rsidRPr="000F72B0" w:rsidRDefault="00FB1321" w:rsidP="00FB1321">
      <w:pPr>
        <w:spacing w:after="0" w:line="240" w:lineRule="auto"/>
        <w:jc w:val="both"/>
        <w:rPr>
          <w:rFonts w:ascii="Times New Roman" w:eastAsia="Times New Roman" w:hAnsi="Times New Roman" w:cs="Times New Roman"/>
          <w:sz w:val="24"/>
          <w:szCs w:val="20"/>
          <w:u w:val="single"/>
        </w:rPr>
      </w:pPr>
      <w:r w:rsidRPr="000F72B0">
        <w:rPr>
          <w:rFonts w:ascii="Times New Roman" w:eastAsia="Times New Roman" w:hAnsi="Times New Roman" w:cs="Times New Roman"/>
          <w:sz w:val="24"/>
          <w:szCs w:val="20"/>
        </w:rPr>
        <w:tab/>
      </w:r>
      <w:r w:rsidRPr="000F72B0">
        <w:rPr>
          <w:rFonts w:ascii="Times New Roman" w:eastAsia="Times New Roman" w:hAnsi="Times New Roman" w:cs="Times New Roman"/>
          <w:sz w:val="24"/>
          <w:szCs w:val="20"/>
        </w:rPr>
        <w:tab/>
      </w:r>
      <w:r w:rsidRPr="000F72B0">
        <w:rPr>
          <w:rFonts w:ascii="Times New Roman" w:eastAsia="Times New Roman" w:hAnsi="Times New Roman" w:cs="Times New Roman"/>
          <w:sz w:val="24"/>
          <w:szCs w:val="20"/>
        </w:rPr>
        <w:tab/>
      </w:r>
      <w:r w:rsidRPr="000F72B0">
        <w:rPr>
          <w:rFonts w:ascii="Times New Roman" w:eastAsia="Times New Roman" w:hAnsi="Times New Roman" w:cs="Times New Roman"/>
          <w:sz w:val="24"/>
          <w:szCs w:val="20"/>
        </w:rPr>
        <w:tab/>
      </w:r>
      <w:r w:rsidRPr="000F72B0">
        <w:rPr>
          <w:rFonts w:ascii="Times New Roman" w:eastAsia="Times New Roman" w:hAnsi="Times New Roman" w:cs="Times New Roman"/>
          <w:sz w:val="24"/>
          <w:szCs w:val="20"/>
        </w:rPr>
        <w:tab/>
      </w:r>
      <w:r w:rsidRPr="000F72B0">
        <w:rPr>
          <w:rFonts w:ascii="Times New Roman" w:eastAsia="Times New Roman" w:hAnsi="Times New Roman" w:cs="Times New Roman"/>
          <w:sz w:val="24"/>
          <w:szCs w:val="20"/>
        </w:rPr>
        <w:tab/>
      </w:r>
      <w:r w:rsidR="00A26ADC">
        <w:rPr>
          <w:rFonts w:ascii="Times New Roman" w:eastAsia="Times New Roman" w:hAnsi="Times New Roman" w:cs="Times New Roman"/>
          <w:sz w:val="24"/>
          <w:szCs w:val="20"/>
          <w:u w:val="single"/>
        </w:rPr>
        <w:t>/s/ Robert Dakota Parish__</w:t>
      </w:r>
    </w:p>
    <w:p w14:paraId="4D03214B" w14:textId="77777777" w:rsidR="00FB1321" w:rsidRPr="000F72B0" w:rsidRDefault="00FB1321" w:rsidP="00FB1321">
      <w:pPr>
        <w:spacing w:after="0" w:line="240" w:lineRule="auto"/>
        <w:jc w:val="both"/>
        <w:rPr>
          <w:rFonts w:ascii="Times New Roman" w:eastAsia="Times New Roman" w:hAnsi="Times New Roman" w:cs="Times New Roman"/>
          <w:sz w:val="24"/>
          <w:szCs w:val="20"/>
        </w:rPr>
      </w:pPr>
      <w:r w:rsidRPr="000F72B0">
        <w:rPr>
          <w:rFonts w:ascii="Times New Roman" w:eastAsia="Times New Roman" w:hAnsi="Times New Roman" w:cs="Times New Roman"/>
          <w:sz w:val="24"/>
          <w:szCs w:val="20"/>
        </w:rPr>
        <w:tab/>
      </w:r>
      <w:r w:rsidRPr="000F72B0">
        <w:rPr>
          <w:rFonts w:ascii="Times New Roman" w:eastAsia="Times New Roman" w:hAnsi="Times New Roman" w:cs="Times New Roman"/>
          <w:sz w:val="24"/>
          <w:szCs w:val="20"/>
        </w:rPr>
        <w:tab/>
      </w:r>
      <w:r w:rsidRPr="000F72B0">
        <w:rPr>
          <w:rFonts w:ascii="Times New Roman" w:eastAsia="Times New Roman" w:hAnsi="Times New Roman" w:cs="Times New Roman"/>
          <w:sz w:val="24"/>
          <w:szCs w:val="20"/>
        </w:rPr>
        <w:tab/>
      </w:r>
      <w:r w:rsidRPr="000F72B0">
        <w:rPr>
          <w:rFonts w:ascii="Times New Roman" w:eastAsia="Times New Roman" w:hAnsi="Times New Roman" w:cs="Times New Roman"/>
          <w:sz w:val="24"/>
          <w:szCs w:val="20"/>
        </w:rPr>
        <w:tab/>
      </w:r>
      <w:r w:rsidRPr="000F72B0">
        <w:rPr>
          <w:rFonts w:ascii="Times New Roman" w:eastAsia="Times New Roman" w:hAnsi="Times New Roman" w:cs="Times New Roman"/>
          <w:sz w:val="24"/>
          <w:szCs w:val="20"/>
        </w:rPr>
        <w:tab/>
      </w:r>
      <w:r w:rsidRPr="000F72B0">
        <w:rPr>
          <w:rFonts w:ascii="Times New Roman" w:eastAsia="Times New Roman" w:hAnsi="Times New Roman" w:cs="Times New Roman"/>
          <w:sz w:val="24"/>
          <w:szCs w:val="20"/>
        </w:rPr>
        <w:tab/>
      </w:r>
      <w:bookmarkStart w:id="1" w:name="_Hlk31183861"/>
      <w:r w:rsidRPr="000F72B0">
        <w:rPr>
          <w:rFonts w:ascii="Times New Roman" w:eastAsia="Times New Roman" w:hAnsi="Times New Roman" w:cs="Times New Roman"/>
          <w:sz w:val="24"/>
          <w:szCs w:val="20"/>
        </w:rPr>
        <w:t>Robert Dakota Parish</w:t>
      </w:r>
      <w:bookmarkEnd w:id="1"/>
    </w:p>
    <w:p w14:paraId="0C210C12" w14:textId="77777777" w:rsidR="00FB1321" w:rsidRPr="000F72B0" w:rsidRDefault="00FB1321" w:rsidP="00FB1321">
      <w:pPr>
        <w:spacing w:after="0" w:line="240" w:lineRule="auto"/>
        <w:ind w:left="3600" w:firstLine="720"/>
        <w:jc w:val="both"/>
        <w:rPr>
          <w:rFonts w:ascii="Times New Roman" w:eastAsia="Times New Roman" w:hAnsi="Times New Roman" w:cs="Times New Roman"/>
          <w:sz w:val="24"/>
          <w:szCs w:val="20"/>
        </w:rPr>
      </w:pPr>
      <w:r w:rsidRPr="000F72B0">
        <w:rPr>
          <w:rFonts w:ascii="Times New Roman" w:eastAsia="Times New Roman" w:hAnsi="Times New Roman" w:cs="Times New Roman"/>
          <w:sz w:val="24"/>
          <w:szCs w:val="20"/>
        </w:rPr>
        <w:t>State Bar No. 24116875</w:t>
      </w:r>
    </w:p>
    <w:p w14:paraId="6AD8CF80" w14:textId="77777777" w:rsidR="00FB1321" w:rsidRPr="000F72B0" w:rsidRDefault="00FB1321" w:rsidP="00FB1321">
      <w:pPr>
        <w:spacing w:after="0" w:line="240" w:lineRule="auto"/>
        <w:jc w:val="both"/>
        <w:rPr>
          <w:rFonts w:ascii="Times New Roman" w:eastAsia="Times New Roman" w:hAnsi="Times New Roman" w:cs="Times New Roman"/>
          <w:sz w:val="24"/>
          <w:szCs w:val="20"/>
        </w:rPr>
      </w:pPr>
      <w:r w:rsidRPr="000F72B0">
        <w:rPr>
          <w:rFonts w:ascii="Times New Roman" w:eastAsia="Times New Roman" w:hAnsi="Times New Roman" w:cs="Times New Roman"/>
          <w:sz w:val="24"/>
          <w:szCs w:val="20"/>
        </w:rPr>
        <w:tab/>
      </w:r>
      <w:r w:rsidRPr="000F72B0">
        <w:rPr>
          <w:rFonts w:ascii="Times New Roman" w:eastAsia="Times New Roman" w:hAnsi="Times New Roman" w:cs="Times New Roman"/>
          <w:sz w:val="24"/>
          <w:szCs w:val="20"/>
        </w:rPr>
        <w:tab/>
      </w:r>
      <w:r w:rsidRPr="000F72B0">
        <w:rPr>
          <w:rFonts w:ascii="Times New Roman" w:eastAsia="Times New Roman" w:hAnsi="Times New Roman" w:cs="Times New Roman"/>
          <w:sz w:val="24"/>
          <w:szCs w:val="20"/>
        </w:rPr>
        <w:tab/>
      </w:r>
      <w:r w:rsidRPr="000F72B0">
        <w:rPr>
          <w:rFonts w:ascii="Times New Roman" w:eastAsia="Times New Roman" w:hAnsi="Times New Roman" w:cs="Times New Roman"/>
          <w:sz w:val="24"/>
          <w:szCs w:val="20"/>
        </w:rPr>
        <w:tab/>
      </w:r>
      <w:r w:rsidRPr="000F72B0">
        <w:rPr>
          <w:rFonts w:ascii="Times New Roman" w:eastAsia="Times New Roman" w:hAnsi="Times New Roman" w:cs="Times New Roman"/>
          <w:sz w:val="24"/>
          <w:szCs w:val="20"/>
        </w:rPr>
        <w:tab/>
      </w:r>
      <w:r w:rsidRPr="000F72B0">
        <w:rPr>
          <w:rFonts w:ascii="Times New Roman" w:eastAsia="Times New Roman" w:hAnsi="Times New Roman" w:cs="Times New Roman"/>
          <w:sz w:val="24"/>
          <w:szCs w:val="20"/>
        </w:rPr>
        <w:tab/>
        <w:t>1701 N. Congress Avenue</w:t>
      </w:r>
    </w:p>
    <w:p w14:paraId="1A9D4DD9" w14:textId="77777777" w:rsidR="00FB1321" w:rsidRPr="000F72B0" w:rsidRDefault="00FB1321" w:rsidP="00FB1321">
      <w:pPr>
        <w:spacing w:after="0" w:line="240" w:lineRule="auto"/>
        <w:jc w:val="both"/>
        <w:rPr>
          <w:rFonts w:ascii="Times New Roman" w:eastAsia="Times New Roman" w:hAnsi="Times New Roman" w:cs="Times New Roman"/>
          <w:sz w:val="24"/>
          <w:szCs w:val="20"/>
        </w:rPr>
      </w:pPr>
      <w:r w:rsidRPr="000F72B0">
        <w:rPr>
          <w:rFonts w:ascii="Times New Roman" w:eastAsia="Times New Roman" w:hAnsi="Times New Roman" w:cs="Times New Roman"/>
          <w:sz w:val="24"/>
          <w:szCs w:val="20"/>
        </w:rPr>
        <w:tab/>
      </w:r>
      <w:r w:rsidRPr="000F72B0">
        <w:rPr>
          <w:rFonts w:ascii="Times New Roman" w:eastAsia="Times New Roman" w:hAnsi="Times New Roman" w:cs="Times New Roman"/>
          <w:sz w:val="24"/>
          <w:szCs w:val="20"/>
        </w:rPr>
        <w:tab/>
      </w:r>
      <w:r w:rsidRPr="000F72B0">
        <w:rPr>
          <w:rFonts w:ascii="Times New Roman" w:eastAsia="Times New Roman" w:hAnsi="Times New Roman" w:cs="Times New Roman"/>
          <w:sz w:val="24"/>
          <w:szCs w:val="20"/>
        </w:rPr>
        <w:tab/>
      </w:r>
      <w:r w:rsidRPr="000F72B0">
        <w:rPr>
          <w:rFonts w:ascii="Times New Roman" w:eastAsia="Times New Roman" w:hAnsi="Times New Roman" w:cs="Times New Roman"/>
          <w:sz w:val="24"/>
          <w:szCs w:val="20"/>
        </w:rPr>
        <w:tab/>
      </w:r>
      <w:r w:rsidRPr="000F72B0">
        <w:rPr>
          <w:rFonts w:ascii="Times New Roman" w:eastAsia="Times New Roman" w:hAnsi="Times New Roman" w:cs="Times New Roman"/>
          <w:sz w:val="24"/>
          <w:szCs w:val="20"/>
        </w:rPr>
        <w:tab/>
      </w:r>
      <w:r w:rsidRPr="000F72B0">
        <w:rPr>
          <w:rFonts w:ascii="Times New Roman" w:eastAsia="Times New Roman" w:hAnsi="Times New Roman" w:cs="Times New Roman"/>
          <w:sz w:val="24"/>
          <w:szCs w:val="20"/>
        </w:rPr>
        <w:tab/>
        <w:t>P.O. Box 13326</w:t>
      </w:r>
    </w:p>
    <w:p w14:paraId="1FC04A7C" w14:textId="77777777" w:rsidR="00FB1321" w:rsidRPr="000F72B0" w:rsidRDefault="00FB1321" w:rsidP="00FB1321">
      <w:pPr>
        <w:spacing w:after="0" w:line="240" w:lineRule="auto"/>
        <w:jc w:val="both"/>
        <w:rPr>
          <w:rFonts w:ascii="Times New Roman" w:eastAsia="Times New Roman" w:hAnsi="Times New Roman" w:cs="Times New Roman"/>
          <w:sz w:val="24"/>
          <w:szCs w:val="20"/>
        </w:rPr>
      </w:pPr>
      <w:r w:rsidRPr="000F72B0">
        <w:rPr>
          <w:rFonts w:ascii="Times New Roman" w:eastAsia="Times New Roman" w:hAnsi="Times New Roman" w:cs="Times New Roman"/>
          <w:sz w:val="24"/>
          <w:szCs w:val="20"/>
        </w:rPr>
        <w:tab/>
      </w:r>
      <w:r w:rsidRPr="000F72B0">
        <w:rPr>
          <w:rFonts w:ascii="Times New Roman" w:eastAsia="Times New Roman" w:hAnsi="Times New Roman" w:cs="Times New Roman"/>
          <w:sz w:val="24"/>
          <w:szCs w:val="20"/>
        </w:rPr>
        <w:tab/>
      </w:r>
      <w:r w:rsidRPr="000F72B0">
        <w:rPr>
          <w:rFonts w:ascii="Times New Roman" w:eastAsia="Times New Roman" w:hAnsi="Times New Roman" w:cs="Times New Roman"/>
          <w:sz w:val="24"/>
          <w:szCs w:val="20"/>
        </w:rPr>
        <w:tab/>
      </w:r>
      <w:r w:rsidRPr="000F72B0">
        <w:rPr>
          <w:rFonts w:ascii="Times New Roman" w:eastAsia="Times New Roman" w:hAnsi="Times New Roman" w:cs="Times New Roman"/>
          <w:sz w:val="24"/>
          <w:szCs w:val="20"/>
        </w:rPr>
        <w:tab/>
      </w:r>
      <w:r w:rsidRPr="000F72B0">
        <w:rPr>
          <w:rFonts w:ascii="Times New Roman" w:eastAsia="Times New Roman" w:hAnsi="Times New Roman" w:cs="Times New Roman"/>
          <w:sz w:val="24"/>
          <w:szCs w:val="20"/>
        </w:rPr>
        <w:tab/>
      </w:r>
      <w:r w:rsidRPr="000F72B0">
        <w:rPr>
          <w:rFonts w:ascii="Times New Roman" w:eastAsia="Times New Roman" w:hAnsi="Times New Roman" w:cs="Times New Roman"/>
          <w:sz w:val="24"/>
          <w:szCs w:val="20"/>
        </w:rPr>
        <w:tab/>
        <w:t>Austin, Texas 78711-3326</w:t>
      </w:r>
    </w:p>
    <w:p w14:paraId="2EF649EB" w14:textId="77777777" w:rsidR="00FB1321" w:rsidRPr="000F72B0" w:rsidRDefault="00FB1321" w:rsidP="00FB1321">
      <w:pPr>
        <w:spacing w:after="0" w:line="240" w:lineRule="auto"/>
        <w:jc w:val="both"/>
        <w:rPr>
          <w:rFonts w:ascii="Times New Roman" w:eastAsia="Times New Roman" w:hAnsi="Times New Roman" w:cs="Times New Roman"/>
          <w:sz w:val="24"/>
          <w:szCs w:val="20"/>
        </w:rPr>
      </w:pPr>
      <w:r w:rsidRPr="000F72B0">
        <w:rPr>
          <w:rFonts w:ascii="Times New Roman" w:eastAsia="Times New Roman" w:hAnsi="Times New Roman" w:cs="Times New Roman"/>
          <w:sz w:val="24"/>
          <w:szCs w:val="20"/>
        </w:rPr>
        <w:tab/>
      </w:r>
      <w:r w:rsidRPr="000F72B0">
        <w:rPr>
          <w:rFonts w:ascii="Times New Roman" w:eastAsia="Times New Roman" w:hAnsi="Times New Roman" w:cs="Times New Roman"/>
          <w:sz w:val="24"/>
          <w:szCs w:val="20"/>
        </w:rPr>
        <w:tab/>
      </w:r>
      <w:r w:rsidRPr="000F72B0">
        <w:rPr>
          <w:rFonts w:ascii="Times New Roman" w:eastAsia="Times New Roman" w:hAnsi="Times New Roman" w:cs="Times New Roman"/>
          <w:sz w:val="24"/>
          <w:szCs w:val="20"/>
        </w:rPr>
        <w:tab/>
      </w:r>
      <w:r w:rsidRPr="000F72B0">
        <w:rPr>
          <w:rFonts w:ascii="Times New Roman" w:eastAsia="Times New Roman" w:hAnsi="Times New Roman" w:cs="Times New Roman"/>
          <w:sz w:val="24"/>
          <w:szCs w:val="20"/>
        </w:rPr>
        <w:tab/>
      </w:r>
      <w:r w:rsidRPr="000F72B0">
        <w:rPr>
          <w:rFonts w:ascii="Times New Roman" w:eastAsia="Times New Roman" w:hAnsi="Times New Roman" w:cs="Times New Roman"/>
          <w:sz w:val="24"/>
          <w:szCs w:val="20"/>
        </w:rPr>
        <w:tab/>
      </w:r>
      <w:r w:rsidRPr="000F72B0">
        <w:rPr>
          <w:rFonts w:ascii="Times New Roman" w:eastAsia="Times New Roman" w:hAnsi="Times New Roman" w:cs="Times New Roman"/>
          <w:sz w:val="24"/>
          <w:szCs w:val="20"/>
        </w:rPr>
        <w:tab/>
        <w:t>(512) 936-7442</w:t>
      </w:r>
    </w:p>
    <w:p w14:paraId="397E922A" w14:textId="77777777" w:rsidR="00FB1321" w:rsidRPr="000F72B0" w:rsidRDefault="00FB1321" w:rsidP="00FB1321">
      <w:pPr>
        <w:spacing w:after="0" w:line="240" w:lineRule="auto"/>
        <w:jc w:val="both"/>
        <w:rPr>
          <w:rFonts w:ascii="Times New Roman" w:eastAsia="Times New Roman" w:hAnsi="Times New Roman" w:cs="Times New Roman"/>
          <w:sz w:val="24"/>
          <w:szCs w:val="20"/>
        </w:rPr>
      </w:pPr>
      <w:r w:rsidRPr="000F72B0">
        <w:rPr>
          <w:rFonts w:ascii="Times New Roman" w:eastAsia="Times New Roman" w:hAnsi="Times New Roman" w:cs="Times New Roman"/>
          <w:sz w:val="24"/>
          <w:szCs w:val="20"/>
        </w:rPr>
        <w:tab/>
      </w:r>
      <w:r w:rsidRPr="000F72B0">
        <w:rPr>
          <w:rFonts w:ascii="Times New Roman" w:eastAsia="Times New Roman" w:hAnsi="Times New Roman" w:cs="Times New Roman"/>
          <w:sz w:val="24"/>
          <w:szCs w:val="20"/>
        </w:rPr>
        <w:tab/>
      </w:r>
      <w:r w:rsidRPr="000F72B0">
        <w:rPr>
          <w:rFonts w:ascii="Times New Roman" w:eastAsia="Times New Roman" w:hAnsi="Times New Roman" w:cs="Times New Roman"/>
          <w:sz w:val="24"/>
          <w:szCs w:val="20"/>
        </w:rPr>
        <w:tab/>
      </w:r>
      <w:r w:rsidRPr="000F72B0">
        <w:rPr>
          <w:rFonts w:ascii="Times New Roman" w:eastAsia="Times New Roman" w:hAnsi="Times New Roman" w:cs="Times New Roman"/>
          <w:sz w:val="24"/>
          <w:szCs w:val="20"/>
        </w:rPr>
        <w:tab/>
      </w:r>
      <w:r w:rsidRPr="000F72B0">
        <w:rPr>
          <w:rFonts w:ascii="Times New Roman" w:eastAsia="Times New Roman" w:hAnsi="Times New Roman" w:cs="Times New Roman"/>
          <w:sz w:val="24"/>
          <w:szCs w:val="20"/>
        </w:rPr>
        <w:tab/>
      </w:r>
      <w:r w:rsidRPr="000F72B0">
        <w:rPr>
          <w:rFonts w:ascii="Times New Roman" w:eastAsia="Times New Roman" w:hAnsi="Times New Roman" w:cs="Times New Roman"/>
          <w:sz w:val="24"/>
          <w:szCs w:val="20"/>
        </w:rPr>
        <w:tab/>
        <w:t>(512) 936-7268 (facsimile)</w:t>
      </w:r>
    </w:p>
    <w:p w14:paraId="47BA2E46" w14:textId="77777777" w:rsidR="00FB1321" w:rsidRPr="000F72B0" w:rsidRDefault="00FB1321" w:rsidP="00FB1321">
      <w:pPr>
        <w:spacing w:after="0" w:line="240" w:lineRule="auto"/>
        <w:jc w:val="both"/>
        <w:rPr>
          <w:rFonts w:ascii="Times New Roman" w:eastAsia="Times New Roman" w:hAnsi="Times New Roman" w:cs="Times New Roman"/>
          <w:sz w:val="24"/>
          <w:szCs w:val="20"/>
        </w:rPr>
      </w:pPr>
      <w:r w:rsidRPr="000F72B0">
        <w:rPr>
          <w:rFonts w:ascii="Times New Roman" w:eastAsia="Times New Roman" w:hAnsi="Times New Roman" w:cs="Times New Roman"/>
          <w:sz w:val="24"/>
          <w:szCs w:val="20"/>
        </w:rPr>
        <w:tab/>
      </w:r>
      <w:r w:rsidRPr="000F72B0">
        <w:rPr>
          <w:rFonts w:ascii="Times New Roman" w:eastAsia="Times New Roman" w:hAnsi="Times New Roman" w:cs="Times New Roman"/>
          <w:sz w:val="24"/>
          <w:szCs w:val="20"/>
        </w:rPr>
        <w:tab/>
      </w:r>
      <w:r w:rsidRPr="000F72B0">
        <w:rPr>
          <w:rFonts w:ascii="Times New Roman" w:eastAsia="Times New Roman" w:hAnsi="Times New Roman" w:cs="Times New Roman"/>
          <w:sz w:val="24"/>
          <w:szCs w:val="20"/>
        </w:rPr>
        <w:tab/>
      </w:r>
      <w:r w:rsidRPr="000F72B0">
        <w:rPr>
          <w:rFonts w:ascii="Times New Roman" w:eastAsia="Times New Roman" w:hAnsi="Times New Roman" w:cs="Times New Roman"/>
          <w:sz w:val="24"/>
          <w:szCs w:val="20"/>
        </w:rPr>
        <w:tab/>
      </w:r>
      <w:r w:rsidRPr="000F72B0">
        <w:rPr>
          <w:rFonts w:ascii="Times New Roman" w:eastAsia="Times New Roman" w:hAnsi="Times New Roman" w:cs="Times New Roman"/>
          <w:sz w:val="24"/>
          <w:szCs w:val="20"/>
        </w:rPr>
        <w:tab/>
      </w:r>
      <w:r w:rsidRPr="000F72B0">
        <w:rPr>
          <w:rFonts w:ascii="Times New Roman" w:eastAsia="Times New Roman" w:hAnsi="Times New Roman" w:cs="Times New Roman"/>
          <w:sz w:val="24"/>
          <w:szCs w:val="20"/>
        </w:rPr>
        <w:tab/>
        <w:t>Robert.Parish@puc.texas.gov</w:t>
      </w:r>
    </w:p>
    <w:p w14:paraId="4C8E052D" w14:textId="77777777" w:rsidR="00FB1321" w:rsidRPr="000F72B0" w:rsidRDefault="00FB1321" w:rsidP="00FB1321">
      <w:pPr>
        <w:spacing w:after="0" w:line="240" w:lineRule="auto"/>
        <w:jc w:val="center"/>
        <w:rPr>
          <w:rFonts w:ascii="Times New Roman" w:eastAsia="Times New Roman" w:hAnsi="Times New Roman" w:cs="Times New Roman"/>
          <w:b/>
          <w:bCs/>
          <w:caps/>
          <w:sz w:val="24"/>
          <w:szCs w:val="24"/>
        </w:rPr>
      </w:pPr>
    </w:p>
    <w:p w14:paraId="7F696FB4" w14:textId="77777777" w:rsidR="00FB1321" w:rsidRPr="000F72B0" w:rsidRDefault="00FB1321" w:rsidP="00FB1321">
      <w:pPr>
        <w:spacing w:after="0" w:line="240" w:lineRule="auto"/>
        <w:rPr>
          <w:rFonts w:ascii="Times New Roman" w:eastAsia="Times New Roman" w:hAnsi="Times New Roman" w:cs="Times New Roman"/>
          <w:b/>
          <w:bCs/>
          <w:caps/>
          <w:sz w:val="24"/>
          <w:szCs w:val="24"/>
        </w:rPr>
      </w:pPr>
    </w:p>
    <w:p w14:paraId="3CCEF565" w14:textId="77777777" w:rsidR="00FB1321" w:rsidRDefault="00FB1321" w:rsidP="00FB1321">
      <w:pPr>
        <w:spacing w:after="0" w:line="240" w:lineRule="auto"/>
        <w:jc w:val="center"/>
        <w:rPr>
          <w:rFonts w:ascii="Times New Roman" w:eastAsia="Times New Roman" w:hAnsi="Times New Roman" w:cs="Times New Roman"/>
          <w:b/>
          <w:bCs/>
          <w:caps/>
          <w:sz w:val="24"/>
          <w:szCs w:val="24"/>
        </w:rPr>
      </w:pPr>
    </w:p>
    <w:p w14:paraId="6EFF287E" w14:textId="77777777" w:rsidR="00FB1321" w:rsidRDefault="00FB1321" w:rsidP="00FB1321">
      <w:pPr>
        <w:spacing w:after="0" w:line="240" w:lineRule="auto"/>
        <w:jc w:val="center"/>
        <w:rPr>
          <w:rFonts w:ascii="Times New Roman" w:eastAsia="Times New Roman" w:hAnsi="Times New Roman" w:cs="Times New Roman"/>
          <w:b/>
          <w:bCs/>
          <w:caps/>
          <w:sz w:val="24"/>
          <w:szCs w:val="24"/>
        </w:rPr>
      </w:pPr>
    </w:p>
    <w:p w14:paraId="0C065BDF" w14:textId="77777777" w:rsidR="00FB1321" w:rsidRDefault="00FB1321" w:rsidP="00FB1321">
      <w:pPr>
        <w:spacing w:after="0" w:line="240" w:lineRule="auto"/>
        <w:jc w:val="center"/>
        <w:rPr>
          <w:rFonts w:ascii="Times New Roman" w:eastAsia="Times New Roman" w:hAnsi="Times New Roman" w:cs="Times New Roman"/>
          <w:b/>
          <w:bCs/>
          <w:caps/>
          <w:sz w:val="24"/>
          <w:szCs w:val="24"/>
        </w:rPr>
      </w:pPr>
    </w:p>
    <w:p w14:paraId="0AEF3CDD" w14:textId="4DC14F27" w:rsidR="00FB1321" w:rsidRPr="000F72B0" w:rsidRDefault="00FB1321" w:rsidP="00FB1321">
      <w:pPr>
        <w:spacing w:after="0" w:line="240" w:lineRule="auto"/>
        <w:jc w:val="center"/>
        <w:rPr>
          <w:rFonts w:ascii="Times New Roman" w:eastAsia="Times New Roman" w:hAnsi="Times New Roman" w:cs="Times New Roman"/>
          <w:b/>
          <w:bCs/>
          <w:caps/>
          <w:sz w:val="24"/>
          <w:szCs w:val="24"/>
        </w:rPr>
      </w:pPr>
      <w:r>
        <w:rPr>
          <w:rFonts w:ascii="Times New Roman" w:eastAsia="Times New Roman" w:hAnsi="Times New Roman" w:cs="Times New Roman"/>
          <w:b/>
          <w:bCs/>
          <w:caps/>
          <w:sz w:val="24"/>
          <w:szCs w:val="24"/>
        </w:rPr>
        <w:lastRenderedPageBreak/>
        <w:t>TARIFF CONTROL</w:t>
      </w:r>
      <w:r w:rsidRPr="000F72B0">
        <w:rPr>
          <w:rFonts w:ascii="Times New Roman" w:eastAsia="Times New Roman" w:hAnsi="Times New Roman" w:cs="Times New Roman"/>
          <w:b/>
          <w:bCs/>
          <w:sz w:val="24"/>
          <w:szCs w:val="24"/>
        </w:rPr>
        <w:t xml:space="preserve"> </w:t>
      </w:r>
      <w:r w:rsidRPr="000F72B0">
        <w:rPr>
          <w:rFonts w:ascii="Times New Roman" w:eastAsia="Times New Roman" w:hAnsi="Times New Roman" w:cs="Times New Roman"/>
          <w:b/>
          <w:bCs/>
          <w:caps/>
          <w:sz w:val="24"/>
          <w:szCs w:val="24"/>
        </w:rPr>
        <w:t>No. 50</w:t>
      </w:r>
      <w:r>
        <w:rPr>
          <w:rFonts w:ascii="Times New Roman" w:eastAsia="Times New Roman" w:hAnsi="Times New Roman" w:cs="Times New Roman"/>
          <w:b/>
          <w:bCs/>
          <w:caps/>
          <w:sz w:val="24"/>
          <w:szCs w:val="24"/>
        </w:rPr>
        <w:t>635</w:t>
      </w:r>
    </w:p>
    <w:p w14:paraId="16FE9020" w14:textId="77777777" w:rsidR="00FB1321" w:rsidRPr="000F72B0" w:rsidRDefault="00FB1321" w:rsidP="00FB1321">
      <w:pPr>
        <w:spacing w:after="0" w:line="240" w:lineRule="auto"/>
        <w:jc w:val="center"/>
        <w:rPr>
          <w:rFonts w:ascii="Times New Roman" w:eastAsia="Times New Roman" w:hAnsi="Times New Roman" w:cs="Times New Roman"/>
          <w:b/>
          <w:bCs/>
          <w:caps/>
          <w:sz w:val="24"/>
          <w:szCs w:val="24"/>
        </w:rPr>
      </w:pPr>
    </w:p>
    <w:p w14:paraId="3EEBEB0D" w14:textId="77777777" w:rsidR="00FB1321" w:rsidRPr="000F72B0" w:rsidRDefault="00FB1321" w:rsidP="00FB1321">
      <w:pPr>
        <w:keepNext/>
        <w:spacing w:after="0" w:line="240" w:lineRule="auto"/>
        <w:jc w:val="center"/>
        <w:rPr>
          <w:rFonts w:ascii="Times New Roman" w:eastAsia="Times New Roman" w:hAnsi="Times New Roman" w:cs="Times New Roman"/>
          <w:b/>
          <w:sz w:val="24"/>
          <w:szCs w:val="24"/>
        </w:rPr>
      </w:pPr>
      <w:r w:rsidRPr="000F72B0">
        <w:rPr>
          <w:rFonts w:ascii="Times New Roman" w:eastAsia="Times New Roman" w:hAnsi="Times New Roman" w:cs="Times New Roman"/>
          <w:b/>
          <w:sz w:val="24"/>
          <w:szCs w:val="24"/>
        </w:rPr>
        <w:t>CERTIFICATE OF SERVICE</w:t>
      </w:r>
    </w:p>
    <w:p w14:paraId="7BA519E0" w14:textId="77777777" w:rsidR="00FB1321" w:rsidRPr="000F72B0" w:rsidRDefault="00FB1321" w:rsidP="00FB1321">
      <w:pPr>
        <w:keepNext/>
        <w:spacing w:after="0" w:line="240" w:lineRule="auto"/>
        <w:jc w:val="center"/>
        <w:rPr>
          <w:rFonts w:ascii="Times New Roman" w:eastAsia="Times New Roman" w:hAnsi="Times New Roman" w:cs="Times New Roman"/>
          <w:b/>
          <w:sz w:val="24"/>
          <w:szCs w:val="24"/>
        </w:rPr>
      </w:pPr>
    </w:p>
    <w:p w14:paraId="07DEA382" w14:textId="0563FCA0" w:rsidR="00FB1321" w:rsidRPr="000F72B0" w:rsidRDefault="00FB1321" w:rsidP="00FB1321">
      <w:pPr>
        <w:keepNext/>
        <w:spacing w:after="0" w:line="360" w:lineRule="auto"/>
        <w:ind w:firstLine="720"/>
        <w:jc w:val="both"/>
        <w:rPr>
          <w:rFonts w:ascii="Times New Roman" w:eastAsia="Times New Roman" w:hAnsi="Times New Roman" w:cs="Times New Roman"/>
          <w:sz w:val="24"/>
          <w:szCs w:val="24"/>
        </w:rPr>
      </w:pPr>
      <w:r w:rsidRPr="000F72B0">
        <w:rPr>
          <w:rFonts w:ascii="Times New Roman" w:eastAsia="Times New Roman" w:hAnsi="Times New Roman" w:cs="Times New Roman"/>
          <w:sz w:val="24"/>
          <w:szCs w:val="24"/>
        </w:rPr>
        <w:t xml:space="preserve">I certify that, unless otherwise ordered by the presiding officer, notice of the filing of this document was provided to all parties of record via electronic mail on </w:t>
      </w:r>
      <w:r w:rsidR="00212A25">
        <w:rPr>
          <w:rFonts w:ascii="Times New Roman" w:eastAsia="Times New Roman" w:hAnsi="Times New Roman" w:cs="Times New Roman"/>
          <w:sz w:val="24"/>
          <w:szCs w:val="24"/>
        </w:rPr>
        <w:t>May 7</w:t>
      </w:r>
      <w:bookmarkStart w:id="2" w:name="_GoBack"/>
      <w:bookmarkEnd w:id="2"/>
      <w:r w:rsidRPr="000F72B0">
        <w:rPr>
          <w:rFonts w:ascii="Times New Roman" w:eastAsia="Times New Roman" w:hAnsi="Times New Roman" w:cs="Times New Roman"/>
          <w:sz w:val="24"/>
          <w:szCs w:val="24"/>
        </w:rPr>
        <w:t>, 2020, in accordance with the Order Suspending Rules, issued in Project No. 50664.</w:t>
      </w:r>
    </w:p>
    <w:p w14:paraId="033372E5" w14:textId="77777777" w:rsidR="00FB1321" w:rsidRPr="000F72B0" w:rsidRDefault="00FB1321" w:rsidP="00FB1321">
      <w:pPr>
        <w:keepNext/>
        <w:spacing w:after="0" w:line="360" w:lineRule="auto"/>
        <w:ind w:firstLine="720"/>
        <w:jc w:val="both"/>
        <w:rPr>
          <w:rFonts w:ascii="Times New Roman" w:eastAsia="Times New Roman" w:hAnsi="Times New Roman" w:cs="Times New Roman"/>
          <w:sz w:val="24"/>
          <w:szCs w:val="24"/>
        </w:rPr>
      </w:pPr>
    </w:p>
    <w:p w14:paraId="67CB654D" w14:textId="632B52BA" w:rsidR="00FB1321" w:rsidRPr="000F72B0" w:rsidRDefault="00A26ADC" w:rsidP="00FB1321">
      <w:pPr>
        <w:keepNext/>
        <w:spacing w:after="0" w:line="240" w:lineRule="auto"/>
        <w:ind w:left="3600" w:firstLine="720"/>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/s/ Robert Dakota Parish__</w:t>
      </w:r>
    </w:p>
    <w:p w14:paraId="00FA17F7" w14:textId="77777777" w:rsidR="00FB1321" w:rsidRPr="000F72B0" w:rsidRDefault="00FB1321" w:rsidP="00FB1321">
      <w:pPr>
        <w:spacing w:after="0" w:line="240" w:lineRule="auto"/>
        <w:ind w:left="3600" w:firstLine="720"/>
        <w:rPr>
          <w:rFonts w:ascii="Times New Roman" w:eastAsia="Calibri" w:hAnsi="Times New Roman" w:cs="Times New Roman"/>
          <w:sz w:val="24"/>
          <w:szCs w:val="24"/>
        </w:rPr>
      </w:pPr>
      <w:r w:rsidRPr="000F72B0">
        <w:rPr>
          <w:rFonts w:ascii="Times New Roman" w:eastAsia="Times New Roman" w:hAnsi="Times New Roman" w:cs="Times New Roman"/>
          <w:sz w:val="24"/>
          <w:szCs w:val="20"/>
        </w:rPr>
        <w:t>Robert Dakota Parish</w:t>
      </w:r>
    </w:p>
    <w:p w14:paraId="157612CF" w14:textId="77777777" w:rsidR="00FB1321" w:rsidRDefault="00FB1321" w:rsidP="00FB1321"/>
    <w:p w14:paraId="1D7330F6" w14:textId="77777777" w:rsidR="00F17459" w:rsidRDefault="00F17459"/>
    <w:sectPr w:rsidR="00F17459" w:rsidSect="00613132">
      <w:footerReference w:type="even" r:id="rId7"/>
      <w:footerReference w:type="default" r:id="rId8"/>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0A3339" w14:textId="77777777" w:rsidR="00BB1AA5" w:rsidRDefault="00A226A4">
      <w:pPr>
        <w:spacing w:after="0" w:line="240" w:lineRule="auto"/>
      </w:pPr>
      <w:r>
        <w:separator/>
      </w:r>
    </w:p>
  </w:endnote>
  <w:endnote w:type="continuationSeparator" w:id="0">
    <w:p w14:paraId="2485D67F" w14:textId="77777777" w:rsidR="00BB1AA5" w:rsidRDefault="00A226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BC4BE4" w14:textId="77777777" w:rsidR="009C1544" w:rsidRDefault="00FB1321"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BB8541D" w14:textId="77777777" w:rsidR="009C1544" w:rsidRDefault="00245C20"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0804" w14:textId="77777777" w:rsidR="009C1544" w:rsidRDefault="00FB1321"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8F06927" w14:textId="77777777" w:rsidR="009C1544" w:rsidRDefault="00245C20" w:rsidP="009B61E3">
    <w:pPr>
      <w:pStyle w:val="Footer"/>
      <w:framePr w:wrap="around" w:vAnchor="text" w:hAnchor="page" w:x="1702" w:y="61"/>
      <w:rPr>
        <w:rStyle w:val="PageNumber"/>
      </w:rPr>
    </w:pPr>
  </w:p>
  <w:p w14:paraId="69FEE5FE" w14:textId="77777777" w:rsidR="009C1544" w:rsidRDefault="00245C20"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9D5A18" w14:textId="77777777" w:rsidR="00BB1AA5" w:rsidRDefault="00A226A4">
      <w:pPr>
        <w:spacing w:after="0" w:line="240" w:lineRule="auto"/>
      </w:pPr>
      <w:r>
        <w:separator/>
      </w:r>
    </w:p>
  </w:footnote>
  <w:footnote w:type="continuationSeparator" w:id="0">
    <w:p w14:paraId="2DABB678" w14:textId="77777777" w:rsidR="00BB1AA5" w:rsidRDefault="00A226A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F835F0"/>
    <w:multiLevelType w:val="hybridMultilevel"/>
    <w:tmpl w:val="C0C4A8CA"/>
    <w:lvl w:ilvl="0" w:tplc="04090013">
      <w:start w:val="1"/>
      <w:numFmt w:val="upperRoman"/>
      <w:lvlText w:val="%1."/>
      <w:lvlJc w:val="righ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1746B9A"/>
    <w:multiLevelType w:val="hybridMultilevel"/>
    <w:tmpl w:val="4D6A691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1321"/>
    <w:rsid w:val="000600F6"/>
    <w:rsid w:val="00067ED3"/>
    <w:rsid w:val="000D1115"/>
    <w:rsid w:val="0020653B"/>
    <w:rsid w:val="00212887"/>
    <w:rsid w:val="00212A25"/>
    <w:rsid w:val="00245C20"/>
    <w:rsid w:val="00341EBB"/>
    <w:rsid w:val="003F508A"/>
    <w:rsid w:val="00454E18"/>
    <w:rsid w:val="00477C86"/>
    <w:rsid w:val="007034C1"/>
    <w:rsid w:val="00707989"/>
    <w:rsid w:val="00740AB4"/>
    <w:rsid w:val="007E3A96"/>
    <w:rsid w:val="008549F3"/>
    <w:rsid w:val="008D1B7F"/>
    <w:rsid w:val="009603B2"/>
    <w:rsid w:val="00A226A4"/>
    <w:rsid w:val="00A26ADC"/>
    <w:rsid w:val="00B03BFA"/>
    <w:rsid w:val="00BB1AA5"/>
    <w:rsid w:val="00BE1C4E"/>
    <w:rsid w:val="00C615C6"/>
    <w:rsid w:val="00D1427D"/>
    <w:rsid w:val="00DA5CF6"/>
    <w:rsid w:val="00DB2D08"/>
    <w:rsid w:val="00F17459"/>
    <w:rsid w:val="00FB0DF0"/>
    <w:rsid w:val="00FB1321"/>
    <w:rsid w:val="00FB18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5A377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B132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B1321"/>
    <w:pPr>
      <w:tabs>
        <w:tab w:val="center" w:pos="4680"/>
        <w:tab w:val="right" w:pos="9360"/>
      </w:tabs>
      <w:spacing w:after="0" w:line="240" w:lineRule="auto"/>
    </w:pPr>
  </w:style>
  <w:style w:type="character" w:customStyle="1" w:styleId="FooterChar">
    <w:name w:val="Footer Char"/>
    <w:basedOn w:val="DefaultParagraphFont"/>
    <w:link w:val="Footer"/>
    <w:uiPriority w:val="99"/>
    <w:rsid w:val="00FB1321"/>
  </w:style>
  <w:style w:type="character" w:styleId="PageNumber">
    <w:name w:val="page number"/>
    <w:basedOn w:val="DefaultParagraphFont"/>
    <w:rsid w:val="00FB1321"/>
  </w:style>
  <w:style w:type="paragraph" w:styleId="BalloonText">
    <w:name w:val="Balloon Text"/>
    <w:basedOn w:val="Normal"/>
    <w:link w:val="BalloonTextChar"/>
    <w:uiPriority w:val="99"/>
    <w:semiHidden/>
    <w:unhideWhenUsed/>
    <w:rsid w:val="0070798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07989"/>
    <w:rPr>
      <w:rFonts w:ascii="Segoe UI" w:hAnsi="Segoe UI" w:cs="Segoe UI"/>
      <w:sz w:val="18"/>
      <w:szCs w:val="18"/>
    </w:rPr>
  </w:style>
  <w:style w:type="paragraph" w:styleId="Header">
    <w:name w:val="header"/>
    <w:basedOn w:val="Normal"/>
    <w:link w:val="HeaderChar"/>
    <w:uiPriority w:val="99"/>
    <w:unhideWhenUsed/>
    <w:rsid w:val="00245C2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45C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480</Words>
  <Characters>2737</Characters>
  <Application>Microsoft Office Word</Application>
  <DocSecurity>0</DocSecurity>
  <Lines>22</Lines>
  <Paragraphs>6</Paragraphs>
  <ScaleCrop>false</ScaleCrop>
  <Company/>
  <LinksUpToDate>false</LinksUpToDate>
  <CharactersWithSpaces>3211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2020-05-07T16:15:00Z</dcterms:created>
  <dcterms:modified xsi:type="dcterms:W3CDTF">2020-05-07T16:15:00Z</dcterms:modified>
</cp:coreProperties>
</file>